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Date: 30th May 2023</w:t>
      </w:r>
    </w:p>
    <w:p w:rsidR="00000000" w:rsidDel="00000000" w:rsidP="00000000" w:rsidRDefault="00000000" w:rsidRPr="00000000" w14:paraId="00000002">
      <w:pPr>
        <w:rPr/>
      </w:pPr>
      <w:r w:rsidDel="00000000" w:rsidR="00000000" w:rsidRPr="00000000">
        <w:rPr>
          <w:rtl w:val="0"/>
        </w:rPr>
        <w:t xml:space="preserve">Time: 6 - 7:30pm</w:t>
      </w:r>
    </w:p>
    <w:p w:rsidR="00000000" w:rsidDel="00000000" w:rsidP="00000000" w:rsidRDefault="00000000" w:rsidRPr="00000000" w14:paraId="00000003">
      <w:pPr>
        <w:rPr/>
      </w:pPr>
      <w:r w:rsidDel="00000000" w:rsidR="00000000" w:rsidRPr="00000000">
        <w:rPr>
          <w:rtl w:val="0"/>
        </w:rPr>
        <w:t xml:space="preserve">Attendees: Neha, Sohara, Tatiana, Kyle, Lauren, Esha, Nat, Emmy, Tava, Boe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Link to meeting agenda</w:t>
      </w:r>
      <w:r w:rsidDel="00000000" w:rsidR="00000000" w:rsidRPr="00000000">
        <w:rPr>
          <w:rtl w:val="0"/>
        </w:rPr>
        <w:t xml:space="preserve">: </w:t>
      </w:r>
      <w:hyperlink r:id="rId6">
        <w:r w:rsidDel="00000000" w:rsidR="00000000" w:rsidRPr="00000000">
          <w:rPr>
            <w:color w:val="1155cc"/>
            <w:u w:val="single"/>
            <w:rtl w:val="0"/>
          </w:rPr>
          <w:t xml:space="preserve">https://docs.google.com/document/d/1xrXe3Xy94tdL62S7z3s7M4RJx4uJYEpgN1mT3q7rAaU/e</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Meeting proceedings: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Review of Sustaining for us project mini grant proposal - the team deliberated on the potential value add of the project beyond that to the immediate applicant and the budget breakdown. The committee voted and the project was passed.</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Review of UW Wapato pond mini grant proposal - the team deliberated on student engagement and it was clarified that there will be quite high engagement (including involvement in construction). It was pointed out the project has not been mentioned in the intellectual house or first nations meetings so the level of collaboration between first nations and the intellectual house may be an area of improvement. Regarding funding, the budget amendment for the resiliency tunnel  gifted 2k+. They are asking for 5k; their unmet need as per the budget is 2.7k. The committee voted and the project was passed.  </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Bylaws review: The committee voted on and passed all the amendments. Link to bylaws: </w:t>
      </w:r>
      <w:hyperlink r:id="rId7">
        <w:r w:rsidDel="00000000" w:rsidR="00000000" w:rsidRPr="00000000">
          <w:rPr>
            <w:color w:val="1155cc"/>
            <w:u w:val="single"/>
            <w:rtl w:val="0"/>
          </w:rPr>
          <w:t xml:space="preserve">https://docs.google.com/document/d/1i4zWkpJ_8UDo5C8-YwUSEYTCzp6e9SUokRnib</w:t>
        </w:r>
      </w:hyperlink>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Due to time constraints, the committee did not vote on the continuation of the Q center’s menstruation center funding.</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The committee also postponed voting on the chair and vice chair positions to next week - the nominated candidates will submit a statement not exceeding 400 words via slack for the committee's review.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xrXe3Xy94tdL62S7z3s7M4RJx4uJYEpgN1mT3q7rAaU/e" TargetMode="External"/><Relationship Id="rId7" Type="http://schemas.openxmlformats.org/officeDocument/2006/relationships/hyperlink" Target="https://docs.google.com/document/d/1i4zWkpJ_8UDo5C8-YwUSEYTCzp6e9SUokRnib4Va7a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