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465B" w14:textId="17FFCF5D" w:rsidR="005A13AD" w:rsidRPr="00871F12" w:rsidRDefault="00871F12" w:rsidP="00871F12">
      <w:pPr>
        <w:contextualSpacing/>
        <w:rPr>
          <w:sz w:val="24"/>
          <w:szCs w:val="24"/>
        </w:rPr>
      </w:pPr>
      <w:r>
        <w:rPr>
          <w:noProof/>
          <w:sz w:val="24"/>
          <w:szCs w:val="24"/>
        </w:rPr>
        <w:drawing>
          <wp:inline distT="0" distB="0" distL="0" distR="0" wp14:anchorId="605BC6BE" wp14:editId="684AC8A2">
            <wp:extent cx="1079500" cy="48817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FLOGO_IllustratorUWPurple_words-01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843" cy="497826"/>
                    </a:xfrm>
                    <a:prstGeom prst="rect">
                      <a:avLst/>
                    </a:prstGeom>
                  </pic:spPr>
                </pic:pic>
              </a:graphicData>
            </a:graphic>
          </wp:inline>
        </w:drawing>
      </w:r>
    </w:p>
    <w:p w14:paraId="72D0D4A4" w14:textId="6595F821" w:rsidR="00663583" w:rsidRPr="005A13AD" w:rsidRDefault="00105140" w:rsidP="009F266F">
      <w:pPr>
        <w:contextualSpacing/>
        <w:rPr>
          <w:b/>
          <w:sz w:val="32"/>
          <w:szCs w:val="32"/>
        </w:rPr>
      </w:pPr>
      <w:r w:rsidRPr="005A13AD">
        <w:rPr>
          <w:b/>
          <w:sz w:val="32"/>
          <w:szCs w:val="32"/>
        </w:rPr>
        <w:t xml:space="preserve">Project Approval </w:t>
      </w:r>
      <w:r w:rsidR="00465153">
        <w:rPr>
          <w:b/>
          <w:sz w:val="32"/>
          <w:szCs w:val="32"/>
        </w:rPr>
        <w:t xml:space="preserve">&amp; Support </w:t>
      </w:r>
      <w:r w:rsidRPr="005A13AD">
        <w:rPr>
          <w:b/>
          <w:sz w:val="32"/>
          <w:szCs w:val="32"/>
        </w:rPr>
        <w:t>Form</w:t>
      </w:r>
      <w:r w:rsidR="009F266F">
        <w:rPr>
          <w:b/>
          <w:sz w:val="32"/>
          <w:szCs w:val="32"/>
        </w:rPr>
        <w:t xml:space="preserve"> (P</w:t>
      </w:r>
      <w:r w:rsidR="00663583">
        <w:rPr>
          <w:b/>
          <w:sz w:val="32"/>
          <w:szCs w:val="32"/>
        </w:rPr>
        <w:t>A</w:t>
      </w:r>
      <w:r w:rsidR="00465153">
        <w:rPr>
          <w:b/>
          <w:sz w:val="32"/>
          <w:szCs w:val="32"/>
        </w:rPr>
        <w:t>S</w:t>
      </w:r>
      <w:r w:rsidR="00663583">
        <w:rPr>
          <w:b/>
          <w:sz w:val="32"/>
          <w:szCs w:val="32"/>
        </w:rPr>
        <w:t>F)</w:t>
      </w:r>
    </w:p>
    <w:tbl>
      <w:tblPr>
        <w:tblStyle w:val="TableGrid"/>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7"/>
        <w:gridCol w:w="8263"/>
      </w:tblGrid>
      <w:tr w:rsidR="00105140" w:rsidRPr="005A13AD" w14:paraId="5BD155BD" w14:textId="77777777" w:rsidTr="007C4DC5">
        <w:trPr>
          <w:trHeight w:val="446"/>
        </w:trPr>
        <w:tc>
          <w:tcPr>
            <w:tcW w:w="2267" w:type="dxa"/>
            <w:vAlign w:val="bottom"/>
          </w:tcPr>
          <w:p w14:paraId="507A91A3" w14:textId="77777777" w:rsidR="00105140" w:rsidRPr="005A13AD" w:rsidRDefault="00105140" w:rsidP="00665B8F">
            <w:pPr>
              <w:contextualSpacing/>
              <w:jc w:val="left"/>
              <w:rPr>
                <w:sz w:val="24"/>
                <w:szCs w:val="24"/>
              </w:rPr>
            </w:pPr>
            <w:r w:rsidRPr="005A13AD">
              <w:rPr>
                <w:b/>
                <w:sz w:val="24"/>
                <w:szCs w:val="24"/>
              </w:rPr>
              <w:t>Project Title:</w:t>
            </w:r>
            <w:r w:rsidR="009136D7" w:rsidRPr="005A13AD">
              <w:rPr>
                <w:b/>
                <w:sz w:val="24"/>
                <w:szCs w:val="24"/>
              </w:rPr>
              <w:t xml:space="preserve"> </w:t>
            </w:r>
          </w:p>
        </w:tc>
        <w:tc>
          <w:tcPr>
            <w:tcW w:w="8263" w:type="dxa"/>
            <w:vAlign w:val="bottom"/>
          </w:tcPr>
          <w:p w14:paraId="0931F003" w14:textId="463DDDCC" w:rsidR="00105140" w:rsidRPr="005A13AD" w:rsidRDefault="00D114D3" w:rsidP="00665B8F">
            <w:pPr>
              <w:contextualSpacing/>
              <w:jc w:val="left"/>
              <w:rPr>
                <w:sz w:val="24"/>
                <w:szCs w:val="24"/>
              </w:rPr>
            </w:pPr>
            <w:r>
              <w:rPr>
                <w:sz w:val="24"/>
                <w:szCs w:val="24"/>
              </w:rPr>
              <w:t>Resiliency Tunnel</w:t>
            </w:r>
          </w:p>
        </w:tc>
      </w:tr>
      <w:tr w:rsidR="00105140" w:rsidRPr="005A13AD" w14:paraId="2E20C234" w14:textId="77777777" w:rsidTr="007C4DC5">
        <w:trPr>
          <w:trHeight w:val="440"/>
        </w:trPr>
        <w:tc>
          <w:tcPr>
            <w:tcW w:w="2267" w:type="dxa"/>
            <w:vAlign w:val="bottom"/>
          </w:tcPr>
          <w:p w14:paraId="08D32BC6" w14:textId="77777777" w:rsidR="00105140" w:rsidRPr="005A13AD" w:rsidRDefault="00105140" w:rsidP="00665B8F">
            <w:pPr>
              <w:contextualSpacing/>
              <w:jc w:val="left"/>
              <w:rPr>
                <w:sz w:val="24"/>
                <w:szCs w:val="24"/>
              </w:rPr>
            </w:pPr>
            <w:r w:rsidRPr="005A13AD">
              <w:rPr>
                <w:b/>
                <w:sz w:val="24"/>
                <w:szCs w:val="24"/>
              </w:rPr>
              <w:t>Primary Contact:</w:t>
            </w:r>
            <w:r w:rsidR="009136D7" w:rsidRPr="005A13AD">
              <w:rPr>
                <w:b/>
                <w:sz w:val="24"/>
                <w:szCs w:val="24"/>
              </w:rPr>
              <w:t xml:space="preserve"> </w:t>
            </w:r>
          </w:p>
        </w:tc>
        <w:tc>
          <w:tcPr>
            <w:tcW w:w="8263" w:type="dxa"/>
            <w:vAlign w:val="bottom"/>
          </w:tcPr>
          <w:p w14:paraId="284304ED" w14:textId="1E281A6F" w:rsidR="00105140" w:rsidRPr="005A13AD" w:rsidRDefault="00D114D3" w:rsidP="00665B8F">
            <w:pPr>
              <w:contextualSpacing/>
              <w:jc w:val="left"/>
              <w:rPr>
                <w:sz w:val="24"/>
                <w:szCs w:val="24"/>
              </w:rPr>
            </w:pPr>
            <w:r>
              <w:rPr>
                <w:sz w:val="24"/>
                <w:szCs w:val="24"/>
              </w:rPr>
              <w:t xml:space="preserve">Emma </w:t>
            </w:r>
            <w:proofErr w:type="spellStart"/>
            <w:r>
              <w:rPr>
                <w:sz w:val="24"/>
                <w:szCs w:val="24"/>
              </w:rPr>
              <w:t>Maggioncalda</w:t>
            </w:r>
            <w:proofErr w:type="spellEnd"/>
            <w:r>
              <w:rPr>
                <w:sz w:val="24"/>
                <w:szCs w:val="24"/>
              </w:rPr>
              <w:t xml:space="preserve"> </w:t>
            </w:r>
          </w:p>
        </w:tc>
      </w:tr>
    </w:tbl>
    <w:p w14:paraId="39C71105" w14:textId="77777777" w:rsidR="00663583" w:rsidRDefault="00663583" w:rsidP="00105140">
      <w:pPr>
        <w:contextualSpacing/>
        <w:jc w:val="left"/>
        <w:rPr>
          <w:sz w:val="24"/>
          <w:szCs w:val="24"/>
        </w:rPr>
      </w:pPr>
    </w:p>
    <w:tbl>
      <w:tblPr>
        <w:tblStyle w:val="TableGrid"/>
        <w:tblW w:w="10530" w:type="dxa"/>
        <w:tblInd w:w="10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265"/>
        <w:gridCol w:w="1395"/>
        <w:gridCol w:w="3870"/>
      </w:tblGrid>
      <w:tr w:rsidR="00324A1D" w:rsidRPr="005A13AD" w14:paraId="4E050863" w14:textId="77777777" w:rsidTr="1CE8C8F8">
        <w:trPr>
          <w:trHeight w:val="1531"/>
        </w:trPr>
        <w:tc>
          <w:tcPr>
            <w:tcW w:w="10530" w:type="dxa"/>
            <w:gridSpan w:val="3"/>
            <w:vAlign w:val="bottom"/>
          </w:tcPr>
          <w:p w14:paraId="46D2F371" w14:textId="448B36A5" w:rsidR="00C02492" w:rsidRPr="00C02492" w:rsidRDefault="00105140" w:rsidP="009F266F">
            <w:pPr>
              <w:contextualSpacing/>
              <w:jc w:val="left"/>
              <w:rPr>
                <w:iCs/>
                <w:sz w:val="24"/>
                <w:szCs w:val="24"/>
              </w:rPr>
            </w:pPr>
            <w:r w:rsidRPr="005A13AD">
              <w:rPr>
                <w:sz w:val="24"/>
                <w:szCs w:val="24"/>
              </w:rPr>
              <w:t xml:space="preserve">By signing this form, I confirm that </w:t>
            </w:r>
            <w:r w:rsidR="009F266F">
              <w:rPr>
                <w:sz w:val="24"/>
                <w:szCs w:val="24"/>
              </w:rPr>
              <w:t>the project lead(s) has/have discussed this project with me, and that I</w:t>
            </w:r>
            <w:r w:rsidR="00C02492">
              <w:rPr>
                <w:sz w:val="24"/>
                <w:szCs w:val="24"/>
              </w:rPr>
              <w:t xml:space="preserve">/my department will provide the following types of approval and/or support </w:t>
            </w:r>
            <w:r w:rsidR="009F266F">
              <w:rPr>
                <w:sz w:val="24"/>
                <w:szCs w:val="24"/>
              </w:rPr>
              <w:t>(</w:t>
            </w:r>
            <w:r w:rsidR="009F266F">
              <w:rPr>
                <w:i/>
                <w:sz w:val="24"/>
                <w:szCs w:val="24"/>
              </w:rPr>
              <w:t>please check all that apply)</w:t>
            </w:r>
            <w:r w:rsidR="00C02492">
              <w:rPr>
                <w:iCs/>
                <w:sz w:val="24"/>
                <w:szCs w:val="24"/>
              </w:rPr>
              <w:t>:</w:t>
            </w:r>
          </w:p>
          <w:p w14:paraId="3C735427" w14:textId="77777777" w:rsidR="00C02492" w:rsidRDefault="00C02492" w:rsidP="00C02492">
            <w:pPr>
              <w:pStyle w:val="NormalWeb"/>
              <w:shd w:val="clear" w:color="auto" w:fill="FFFFFF"/>
              <w:spacing w:before="0" w:beforeAutospacing="0" w:after="0" w:afterAutospacing="0"/>
              <w:rPr>
                <w:rFonts w:ascii="Calibri" w:hAnsi="Calibri" w:cs="Calibri"/>
                <w:color w:val="201F1E"/>
              </w:rPr>
            </w:pPr>
            <w:r>
              <w:rPr>
                <w:rStyle w:val="mark2yu29lj5q"/>
                <w:rFonts w:ascii="inherit" w:hAnsi="inherit" w:cs="Calibri"/>
                <w:b/>
                <w:bCs/>
                <w:color w:val="404040"/>
                <w:sz w:val="22"/>
                <w:szCs w:val="22"/>
                <w:bdr w:val="none" w:sz="0" w:space="0" w:color="auto" w:frame="1"/>
              </w:rPr>
              <w:t>APPROVAL</w:t>
            </w:r>
          </w:p>
          <w:p w14:paraId="5FB52717" w14:textId="2CBBEF69" w:rsidR="002D006D" w:rsidRDefault="002D006D" w:rsidP="1CE8C8F8">
            <w:pPr>
              <w:pStyle w:val="NormalWeb"/>
              <w:shd w:val="clear" w:color="auto" w:fill="FFFFFF" w:themeFill="background1"/>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w:t>
            </w:r>
            <w:proofErr w:type="gramStart"/>
            <w:r w:rsidR="2AAA89E1">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w:t>
            </w:r>
            <w:proofErr w:type="gramEnd"/>
            <w:r>
              <w:rPr>
                <w:rFonts w:ascii="inherit" w:hAnsi="inherit" w:cs="Calibri"/>
                <w:color w:val="404040"/>
                <w:sz w:val="22"/>
                <w:szCs w:val="22"/>
                <w:bdr w:val="none" w:sz="0" w:space="0" w:color="auto" w:frame="1"/>
              </w:rPr>
              <w:t xml:space="preserve"> Space (within a building) – I / my department approves this project to take place at the building noted in the project proposal. </w:t>
            </w:r>
          </w:p>
          <w:p w14:paraId="26527F36" w14:textId="45E6FA15"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
          <w:p w14:paraId="3DD76439" w14:textId="3B13ACFA" w:rsidR="002D006D" w:rsidRPr="00C02492" w:rsidRDefault="002D006D" w:rsidP="1CE8C8F8">
            <w:pPr>
              <w:pStyle w:val="NormalWeb"/>
              <w:shd w:val="clear" w:color="auto" w:fill="FFFFFF" w:themeFill="background1"/>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 xml:space="preserve">[ </w:t>
            </w:r>
            <w:r w:rsidR="175FBB15">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Site (outside a building) – – I / my department approves this project to take place at the outdoor location noted in the project proposal. </w:t>
            </w:r>
          </w:p>
          <w:p w14:paraId="0B6C95A2" w14:textId="77777777" w:rsidR="002D006D" w:rsidRDefault="002D006D" w:rsidP="002D006D">
            <w:pPr>
              <w:pStyle w:val="NormalWeb"/>
              <w:shd w:val="clear" w:color="auto" w:fill="FFFFFF"/>
              <w:spacing w:before="0" w:beforeAutospacing="0" w:after="0" w:afterAutospacing="0"/>
              <w:rPr>
                <w:rFonts w:ascii="inherit" w:hAnsi="inherit" w:cs="Calibri"/>
                <w:color w:val="404040"/>
                <w:sz w:val="22"/>
                <w:szCs w:val="22"/>
                <w:bdr w:val="none" w:sz="0" w:space="0" w:color="auto" w:frame="1"/>
              </w:rPr>
            </w:pPr>
          </w:p>
          <w:p w14:paraId="54A19616" w14:textId="1A29C2F5" w:rsidR="00C02492" w:rsidRDefault="00C02492" w:rsidP="1CE8C8F8">
            <w:pPr>
              <w:pStyle w:val="NormalWeb"/>
              <w:shd w:val="clear" w:color="auto" w:fill="FFFFFF" w:themeFill="background1"/>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 xml:space="preserve">[ </w:t>
            </w:r>
            <w:r w:rsidR="3C1DF75F">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Financial – I / my department will take on the responsibility of future operational costs – staff, training, maintenance &amp; repairs.</w:t>
            </w:r>
          </w:p>
          <w:p w14:paraId="66E1C0FD" w14:textId="77777777" w:rsidR="002D006D" w:rsidRDefault="002D006D" w:rsidP="00C02492">
            <w:pPr>
              <w:pStyle w:val="NormalWeb"/>
              <w:shd w:val="clear" w:color="auto" w:fill="FFFFFF"/>
              <w:spacing w:before="0" w:beforeAutospacing="0" w:after="0" w:afterAutospacing="0"/>
              <w:rPr>
                <w:rFonts w:ascii="inherit" w:hAnsi="inherit" w:cs="Calibri"/>
                <w:b/>
                <w:bCs/>
                <w:color w:val="404040"/>
                <w:sz w:val="22"/>
                <w:szCs w:val="22"/>
                <w:bdr w:val="none" w:sz="0" w:space="0" w:color="auto" w:frame="1"/>
              </w:rPr>
            </w:pPr>
          </w:p>
          <w:p w14:paraId="10E2E333" w14:textId="7858B538" w:rsidR="00C02492" w:rsidRDefault="00C02492" w:rsidP="00C02492">
            <w:pPr>
              <w:pStyle w:val="NormalWeb"/>
              <w:shd w:val="clear" w:color="auto" w:fill="FFFFFF"/>
              <w:spacing w:before="0" w:beforeAutospacing="0" w:after="0" w:afterAutospacing="0"/>
              <w:rPr>
                <w:rFonts w:ascii="Calibri" w:hAnsi="Calibri" w:cs="Calibri"/>
                <w:color w:val="201F1E"/>
              </w:rPr>
            </w:pPr>
            <w:r>
              <w:rPr>
                <w:rFonts w:ascii="inherit" w:hAnsi="inherit" w:cs="Calibri"/>
                <w:b/>
                <w:bCs/>
                <w:color w:val="404040"/>
                <w:sz w:val="22"/>
                <w:szCs w:val="22"/>
                <w:bdr w:val="none" w:sz="0" w:space="0" w:color="auto" w:frame="1"/>
              </w:rPr>
              <w:t>SUPPORT</w:t>
            </w:r>
            <w:r w:rsidR="00871F12">
              <w:rPr>
                <w:rFonts w:ascii="inherit" w:hAnsi="inherit" w:cs="Calibri"/>
                <w:b/>
                <w:bCs/>
                <w:color w:val="404040"/>
                <w:sz w:val="22"/>
                <w:szCs w:val="22"/>
                <w:bdr w:val="none" w:sz="0" w:space="0" w:color="auto" w:frame="1"/>
              </w:rPr>
              <w:t xml:space="preserve">: </w:t>
            </w:r>
            <w:r>
              <w:rPr>
                <w:rFonts w:ascii="inherit" w:hAnsi="inherit" w:cs="Calibri"/>
                <w:color w:val="404040"/>
                <w:sz w:val="22"/>
                <w:szCs w:val="22"/>
                <w:bdr w:val="none" w:sz="0" w:space="0" w:color="auto" w:frame="1"/>
              </w:rPr>
              <w:t xml:space="preserve">These are ongoing commitments of individuals to oversee and provide subject matter advice to help advance proposals. </w:t>
            </w:r>
            <w:r w:rsidR="00C22BB2">
              <w:rPr>
                <w:rFonts w:ascii="inherit" w:hAnsi="inherit" w:cs="Calibri"/>
                <w:color w:val="404040"/>
                <w:sz w:val="22"/>
                <w:szCs w:val="22"/>
                <w:bdr w:val="none" w:sz="0" w:space="0" w:color="auto" w:frame="1"/>
              </w:rPr>
              <w:t>A written letter may be provided on page 2. Please check all that apply:</w:t>
            </w:r>
          </w:p>
          <w:p w14:paraId="6B32E448" w14:textId="77777777" w:rsidR="00C02492" w:rsidRDefault="00C02492" w:rsidP="00C02492">
            <w:pPr>
              <w:pStyle w:val="NormalWeb"/>
              <w:shd w:val="clear" w:color="auto" w:fill="FFFFFF"/>
              <w:spacing w:before="0" w:beforeAutospacing="0" w:after="0" w:afterAutospacing="0"/>
              <w:rPr>
                <w:rFonts w:ascii="Calibri" w:hAnsi="Calibri" w:cs="Calibri"/>
                <w:color w:val="201F1E"/>
              </w:rPr>
            </w:pPr>
            <w:r>
              <w:rPr>
                <w:rFonts w:ascii="inherit" w:hAnsi="inherit" w:cs="Calibri"/>
                <w:color w:val="404040"/>
                <w:sz w:val="22"/>
                <w:szCs w:val="22"/>
                <w:bdr w:val="none" w:sz="0" w:space="0" w:color="auto" w:frame="1"/>
              </w:rPr>
              <w:t> </w:t>
            </w:r>
          </w:p>
          <w:p w14:paraId="1A6C864F" w14:textId="482FC583" w:rsidR="00C02492" w:rsidRDefault="002D006D" w:rsidP="1CE8C8F8">
            <w:pPr>
              <w:pStyle w:val="NormalWeb"/>
              <w:shd w:val="clear" w:color="auto" w:fill="FFFFFF" w:themeFill="background1"/>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 xml:space="preserve">[ </w:t>
            </w:r>
            <w:r w:rsidR="2E08D58B">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 xml:space="preserve">Departmental Support – </w:t>
            </w:r>
            <w:proofErr w:type="gramStart"/>
            <w:r w:rsidR="00871F12">
              <w:rPr>
                <w:rFonts w:ascii="inherit" w:hAnsi="inherit" w:cs="Calibri"/>
                <w:color w:val="404040"/>
                <w:sz w:val="22"/>
                <w:szCs w:val="22"/>
                <w:bdr w:val="none" w:sz="0" w:space="0" w:color="auto" w:frame="1"/>
              </w:rPr>
              <w:t>I  [</w:t>
            </w:r>
            <w:proofErr w:type="gramEnd"/>
            <w:r w:rsidR="00871F12">
              <w:rPr>
                <w:rFonts w:ascii="inherit" w:hAnsi="inherit" w:cs="Calibri"/>
                <w:color w:val="404040"/>
                <w:sz w:val="22"/>
                <w:szCs w:val="22"/>
                <w:bdr w:val="none" w:sz="0" w:space="0" w:color="auto" w:frame="1"/>
              </w:rPr>
              <w:t xml:space="preserve"> ] Staff/ [ ] Faculty / [ ]</w:t>
            </w:r>
            <w:r w:rsidR="000E57EE">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Department am w</w:t>
            </w:r>
            <w:r w:rsidR="00C02492">
              <w:rPr>
                <w:rFonts w:ascii="inherit" w:hAnsi="inherit" w:cs="Calibri"/>
                <w:color w:val="404040"/>
                <w:sz w:val="22"/>
                <w:szCs w:val="22"/>
                <w:bdr w:val="none" w:sz="0" w:space="0" w:color="auto" w:frame="1"/>
              </w:rPr>
              <w:t xml:space="preserve">illing to provide </w:t>
            </w:r>
            <w:r w:rsidR="00871F12">
              <w:rPr>
                <w:rFonts w:ascii="inherit" w:hAnsi="inherit" w:cs="Calibri"/>
                <w:color w:val="404040"/>
                <w:sz w:val="22"/>
                <w:szCs w:val="22"/>
                <w:bdr w:val="none" w:sz="0" w:space="0" w:color="auto" w:frame="1"/>
              </w:rPr>
              <w:t>[ ]</w:t>
            </w:r>
            <w:r w:rsidR="00C22BB2">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resources</w:t>
            </w:r>
            <w:r w:rsidR="00871F12">
              <w:rPr>
                <w:rFonts w:ascii="inherit" w:hAnsi="inherit" w:cs="Calibri"/>
                <w:color w:val="404040"/>
                <w:sz w:val="22"/>
                <w:szCs w:val="22"/>
                <w:bdr w:val="none" w:sz="0" w:space="0" w:color="auto" w:frame="1"/>
              </w:rPr>
              <w:t xml:space="preserve"> (please specify below)</w:t>
            </w:r>
            <w:r w:rsidR="00C02492">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space (temporary or permanent), </w:t>
            </w:r>
            <w:r w:rsidR="00871F12">
              <w:rPr>
                <w:rFonts w:ascii="inherit" w:hAnsi="inherit" w:cs="Calibri"/>
                <w:color w:val="404040"/>
                <w:sz w:val="22"/>
                <w:szCs w:val="22"/>
                <w:bdr w:val="none" w:sz="0" w:space="0" w:color="auto" w:frame="1"/>
              </w:rPr>
              <w:t xml:space="preserve">[ ] </w:t>
            </w:r>
            <w:r w:rsidR="00C22BB2">
              <w:rPr>
                <w:rFonts w:ascii="inherit" w:hAnsi="inherit" w:cs="Calibri"/>
                <w:color w:val="404040"/>
                <w:sz w:val="22"/>
                <w:szCs w:val="22"/>
                <w:bdr w:val="none" w:sz="0" w:space="0" w:color="auto" w:frame="1"/>
              </w:rPr>
              <w:t xml:space="preserve">on-going </w:t>
            </w:r>
            <w:r>
              <w:rPr>
                <w:rFonts w:ascii="inherit" w:hAnsi="inherit" w:cs="Calibri"/>
                <w:color w:val="404040"/>
                <w:sz w:val="22"/>
                <w:szCs w:val="22"/>
                <w:bdr w:val="none" w:sz="0" w:space="0" w:color="auto" w:frame="1"/>
              </w:rPr>
              <w:t>advising</w:t>
            </w:r>
            <w:r w:rsidR="00871F12">
              <w:rPr>
                <w:rFonts w:ascii="inherit" w:hAnsi="inherit" w:cs="Calibri"/>
                <w:color w:val="404040"/>
                <w:sz w:val="22"/>
                <w:szCs w:val="22"/>
                <w:bdr w:val="none" w:sz="0" w:space="0" w:color="auto" w:frame="1"/>
              </w:rPr>
              <w:t xml:space="preserve">, [ ] </w:t>
            </w:r>
            <w:r w:rsidR="00C02492">
              <w:rPr>
                <w:rFonts w:ascii="inherit" w:hAnsi="inherit" w:cs="Calibri"/>
                <w:color w:val="404040"/>
                <w:sz w:val="22"/>
                <w:szCs w:val="22"/>
                <w:bdr w:val="none" w:sz="0" w:space="0" w:color="auto" w:frame="1"/>
              </w:rPr>
              <w:t xml:space="preserve">one-time financial contributions, </w:t>
            </w:r>
            <w:r w:rsidR="00871F12">
              <w:rPr>
                <w:rFonts w:ascii="inherit" w:hAnsi="inherit" w:cs="Calibri"/>
                <w:color w:val="404040"/>
                <w:sz w:val="22"/>
                <w:szCs w:val="22"/>
                <w:bdr w:val="none" w:sz="0" w:space="0" w:color="auto" w:frame="1"/>
              </w:rPr>
              <w:t>and/or [ ] a</w:t>
            </w:r>
            <w:r w:rsidR="00C02492">
              <w:rPr>
                <w:rFonts w:ascii="inherit" w:hAnsi="inherit" w:cs="Calibri"/>
                <w:color w:val="404040"/>
                <w:sz w:val="22"/>
                <w:szCs w:val="22"/>
                <w:bdr w:val="none" w:sz="0" w:space="0" w:color="auto" w:frame="1"/>
              </w:rPr>
              <w:t>cademic program support, etc.</w:t>
            </w:r>
          </w:p>
          <w:p w14:paraId="66A42555" w14:textId="77777777" w:rsidR="00C02492" w:rsidRDefault="00C02492" w:rsidP="00C02492">
            <w:pPr>
              <w:pStyle w:val="NormalWeb"/>
              <w:shd w:val="clear" w:color="auto" w:fill="FFFFFF"/>
              <w:spacing w:before="0" w:beforeAutospacing="0" w:after="0" w:afterAutospacing="0"/>
              <w:ind w:left="740"/>
              <w:rPr>
                <w:rFonts w:ascii="Calibri" w:hAnsi="Calibri" w:cs="Calibri"/>
                <w:color w:val="201F1E"/>
              </w:rPr>
            </w:pPr>
          </w:p>
          <w:p w14:paraId="7C8AFAC8" w14:textId="2F0D4F51" w:rsidR="002D006D" w:rsidRDefault="002D006D" w:rsidP="1CE8C8F8">
            <w:pPr>
              <w:pStyle w:val="NormalWeb"/>
              <w:shd w:val="clear" w:color="auto" w:fill="FFFFFF" w:themeFill="background1"/>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w:t>
            </w:r>
            <w:proofErr w:type="gramStart"/>
            <w:r w:rsidR="66A35A09">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w:t>
            </w:r>
            <w:proofErr w:type="gramEnd"/>
            <w:r>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 xml:space="preserve">Subject Matter Experts – </w:t>
            </w:r>
            <w:r>
              <w:rPr>
                <w:rFonts w:ascii="inherit" w:hAnsi="inherit" w:cs="Calibri"/>
                <w:color w:val="404040"/>
                <w:sz w:val="22"/>
                <w:szCs w:val="22"/>
                <w:bdr w:val="none" w:sz="0" w:space="0" w:color="auto" w:frame="1"/>
              </w:rPr>
              <w:t>Willing to</w:t>
            </w:r>
            <w:r w:rsidR="00C02492">
              <w:rPr>
                <w:rFonts w:ascii="inherit" w:hAnsi="inherit" w:cs="Calibri"/>
                <w:color w:val="404040"/>
                <w:sz w:val="22"/>
                <w:szCs w:val="22"/>
                <w:bdr w:val="none" w:sz="0" w:space="0" w:color="auto" w:frame="1"/>
              </w:rPr>
              <w:t xml:space="preserve"> provide guidance regarding standard processes, typical detailing, review of proposals,</w:t>
            </w:r>
            <w:r w:rsidR="00C22BB2">
              <w:rPr>
                <w:rFonts w:ascii="inherit" w:hAnsi="inherit" w:cs="Calibri"/>
                <w:color w:val="404040"/>
                <w:sz w:val="22"/>
                <w:szCs w:val="22"/>
                <w:bdr w:val="none" w:sz="0" w:space="0" w:color="auto" w:frame="1"/>
              </w:rPr>
              <w:t xml:space="preserve"> on-going advising,</w:t>
            </w:r>
            <w:r w:rsidR="00C02492">
              <w:rPr>
                <w:rFonts w:ascii="inherit" w:hAnsi="inherit" w:cs="Calibri"/>
                <w:color w:val="404040"/>
                <w:sz w:val="22"/>
                <w:szCs w:val="22"/>
                <w:bdr w:val="none" w:sz="0" w:space="0" w:color="auto" w:frame="1"/>
              </w:rPr>
              <w:t xml:space="preserve"> etc. </w:t>
            </w:r>
          </w:p>
          <w:p w14:paraId="44A347BC" w14:textId="77777777" w:rsidR="002D006D" w:rsidRDefault="002D006D" w:rsidP="002D006D">
            <w:pPr>
              <w:pStyle w:val="NormalWeb"/>
              <w:shd w:val="clear" w:color="auto" w:fill="FFFFFF"/>
              <w:spacing w:before="0" w:beforeAutospacing="0" w:after="0" w:afterAutospacing="0"/>
              <w:ind w:left="740"/>
              <w:rPr>
                <w:rFonts w:ascii="inherit" w:hAnsi="inherit" w:cs="Calibri"/>
                <w:color w:val="404040"/>
                <w:sz w:val="22"/>
                <w:szCs w:val="22"/>
                <w:bdr w:val="none" w:sz="0" w:space="0" w:color="auto" w:frame="1"/>
              </w:rPr>
            </w:pPr>
          </w:p>
          <w:p w14:paraId="7265C7F2" w14:textId="264D591B" w:rsidR="00C02492" w:rsidRDefault="002D006D" w:rsidP="1CE8C8F8">
            <w:pPr>
              <w:pStyle w:val="NormalWeb"/>
              <w:shd w:val="clear" w:color="auto" w:fill="FFFFFF" w:themeFill="background1"/>
              <w:spacing w:before="0" w:beforeAutospacing="0" w:after="0" w:afterAutospacing="0"/>
              <w:ind w:left="740"/>
              <w:rPr>
                <w:rFonts w:ascii="inherit" w:hAnsi="inherit" w:cs="Calibri"/>
                <w:color w:val="404040"/>
                <w:sz w:val="22"/>
                <w:szCs w:val="22"/>
                <w:bdr w:val="none" w:sz="0" w:space="0" w:color="auto" w:frame="1"/>
              </w:rPr>
            </w:pPr>
            <w:r>
              <w:rPr>
                <w:rFonts w:ascii="inherit" w:hAnsi="inherit" w:cs="Calibri"/>
                <w:color w:val="404040"/>
                <w:sz w:val="22"/>
                <w:szCs w:val="22"/>
                <w:bdr w:val="none" w:sz="0" w:space="0" w:color="auto" w:frame="1"/>
              </w:rPr>
              <w:t xml:space="preserve">[ </w:t>
            </w:r>
            <w:r w:rsidR="6099FA86">
              <w:rPr>
                <w:rFonts w:ascii="inherit" w:hAnsi="inherit" w:cs="Calibri"/>
                <w:color w:val="404040"/>
                <w:sz w:val="22"/>
                <w:szCs w:val="22"/>
                <w:bdr w:val="none" w:sz="0" w:space="0" w:color="auto" w:frame="1"/>
              </w:rPr>
              <w:t>x</w:t>
            </w:r>
            <w:r>
              <w:rPr>
                <w:rFonts w:ascii="inherit" w:hAnsi="inherit" w:cs="Calibri"/>
                <w:color w:val="404040"/>
                <w:sz w:val="22"/>
                <w:szCs w:val="22"/>
                <w:bdr w:val="none" w:sz="0" w:space="0" w:color="auto" w:frame="1"/>
              </w:rPr>
              <w:t xml:space="preserve">] External </w:t>
            </w:r>
            <w:r w:rsidR="00C02492">
              <w:rPr>
                <w:rFonts w:ascii="inherit" w:hAnsi="inherit" w:cs="Calibri"/>
                <w:color w:val="404040"/>
                <w:sz w:val="22"/>
                <w:szCs w:val="22"/>
                <w:bdr w:val="none" w:sz="0" w:space="0" w:color="auto" w:frame="1"/>
              </w:rPr>
              <w:t xml:space="preserve">Consultants – </w:t>
            </w:r>
            <w:r>
              <w:rPr>
                <w:rFonts w:ascii="inherit" w:hAnsi="inherit" w:cs="Calibri"/>
                <w:color w:val="404040"/>
                <w:sz w:val="22"/>
                <w:szCs w:val="22"/>
                <w:bdr w:val="none" w:sz="0" w:space="0" w:color="auto" w:frame="1"/>
              </w:rPr>
              <w:t xml:space="preserve">Willing to provide </w:t>
            </w:r>
            <w:proofErr w:type="gramStart"/>
            <w:r w:rsidR="00871F12">
              <w:rPr>
                <w:rFonts w:ascii="inherit" w:hAnsi="inherit" w:cs="Calibri"/>
                <w:color w:val="404040"/>
                <w:sz w:val="22"/>
                <w:szCs w:val="22"/>
                <w:bdr w:val="none" w:sz="0" w:space="0" w:color="auto" w:frame="1"/>
              </w:rPr>
              <w:t>[ ]</w:t>
            </w:r>
            <w:proofErr w:type="gramEnd"/>
            <w:r w:rsidR="00871F12">
              <w:rPr>
                <w:rFonts w:ascii="inherit" w:hAnsi="inherit" w:cs="Calibri"/>
                <w:color w:val="404040"/>
                <w:sz w:val="22"/>
                <w:szCs w:val="22"/>
                <w:bdr w:val="none" w:sz="0" w:space="0" w:color="auto" w:frame="1"/>
              </w:rPr>
              <w:t xml:space="preserve"> </w:t>
            </w:r>
            <w:r w:rsidR="00C02492">
              <w:rPr>
                <w:rFonts w:ascii="inherit" w:hAnsi="inherit" w:cs="Calibri"/>
                <w:color w:val="404040"/>
                <w:sz w:val="22"/>
                <w:szCs w:val="22"/>
                <w:bdr w:val="none" w:sz="0" w:space="0" w:color="auto" w:frame="1"/>
              </w:rPr>
              <w:t>donated time</w:t>
            </w:r>
            <w:r>
              <w:rPr>
                <w:rFonts w:ascii="inherit" w:hAnsi="inherit" w:cs="Calibri"/>
                <w:color w:val="404040"/>
                <w:sz w:val="22"/>
                <w:szCs w:val="22"/>
                <w:bdr w:val="none" w:sz="0" w:space="0" w:color="auto" w:frame="1"/>
              </w:rPr>
              <w:t xml:space="preserve">,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materials, </w:t>
            </w:r>
            <w:r w:rsidR="00871F12">
              <w:rPr>
                <w:rFonts w:ascii="inherit" w:hAnsi="inherit" w:cs="Calibri"/>
                <w:color w:val="404040"/>
                <w:sz w:val="22"/>
                <w:szCs w:val="22"/>
                <w:bdr w:val="none" w:sz="0" w:space="0" w:color="auto" w:frame="1"/>
              </w:rPr>
              <w:t xml:space="preserve">[ ] </w:t>
            </w:r>
            <w:r w:rsidR="00C02492">
              <w:rPr>
                <w:rFonts w:ascii="inherit" w:hAnsi="inherit" w:cs="Calibri"/>
                <w:color w:val="404040"/>
                <w:sz w:val="22"/>
                <w:szCs w:val="22"/>
                <w:bdr w:val="none" w:sz="0" w:space="0" w:color="auto" w:frame="1"/>
              </w:rPr>
              <w:t xml:space="preserve">mentoring, </w:t>
            </w:r>
            <w:proofErr w:type="spellStart"/>
            <w:r w:rsidR="00C02492">
              <w:rPr>
                <w:rFonts w:ascii="inherit" w:hAnsi="inherit" w:cs="Calibri"/>
                <w:color w:val="404040"/>
                <w:sz w:val="22"/>
                <w:szCs w:val="22"/>
                <w:bdr w:val="none" w:sz="0" w:space="0" w:color="auto" w:frame="1"/>
              </w:rPr>
              <w:t>e</w:t>
            </w:r>
            <w:r w:rsidR="00871F12">
              <w:rPr>
                <w:rFonts w:ascii="inherit" w:hAnsi="inherit" w:cs="Calibri"/>
                <w:color w:val="404040"/>
                <w:sz w:val="22"/>
                <w:szCs w:val="22"/>
                <w:bdr w:val="none" w:sz="0" w:space="0" w:color="auto" w:frame="1"/>
              </w:rPr>
              <w:t>tc</w:t>
            </w:r>
            <w:proofErr w:type="spellEnd"/>
            <w:r w:rsidR="00871F12">
              <w:rPr>
                <w:rFonts w:ascii="inherit" w:hAnsi="inherit" w:cs="Calibri"/>
                <w:color w:val="404040"/>
                <w:sz w:val="22"/>
                <w:szCs w:val="22"/>
                <w:bdr w:val="none" w:sz="0" w:space="0" w:color="auto" w:frame="1"/>
              </w:rPr>
              <w:t xml:space="preserve"> (please specify below)</w:t>
            </w:r>
            <w:r w:rsidR="00C02492">
              <w:rPr>
                <w:rFonts w:ascii="inherit" w:hAnsi="inherit" w:cs="Calibri"/>
                <w:color w:val="404040"/>
                <w:sz w:val="22"/>
                <w:szCs w:val="22"/>
                <w:bdr w:val="none" w:sz="0" w:space="0" w:color="auto" w:frame="1"/>
              </w:rPr>
              <w:t xml:space="preserve">. </w:t>
            </w:r>
          </w:p>
          <w:p w14:paraId="45036932" w14:textId="3EE078E8" w:rsidR="00C02492" w:rsidRPr="002D006D" w:rsidRDefault="00C02492" w:rsidP="002D006D">
            <w:pPr>
              <w:pStyle w:val="NormalWeb"/>
              <w:shd w:val="clear" w:color="auto" w:fill="FFFFFF"/>
              <w:spacing w:before="0" w:beforeAutospacing="0" w:after="0" w:afterAutospacing="0"/>
              <w:rPr>
                <w:rFonts w:ascii="Calibri" w:hAnsi="Calibri" w:cs="Calibri"/>
                <w:color w:val="201F1E"/>
              </w:rPr>
            </w:pPr>
          </w:p>
          <w:p w14:paraId="7751413D" w14:textId="14DEDE50" w:rsidR="00702B7B" w:rsidRDefault="00663583" w:rsidP="009F266F">
            <w:pPr>
              <w:contextualSpacing/>
              <w:jc w:val="left"/>
              <w:rPr>
                <w:b/>
                <w:sz w:val="24"/>
                <w:szCs w:val="24"/>
              </w:rPr>
            </w:pPr>
            <w:r>
              <w:rPr>
                <w:b/>
                <w:sz w:val="24"/>
                <w:szCs w:val="24"/>
              </w:rPr>
              <w:t xml:space="preserve">Other notes </w:t>
            </w:r>
            <w:r w:rsidR="00324A1D" w:rsidRPr="00324A1D">
              <w:rPr>
                <w:b/>
                <w:i/>
                <w:sz w:val="24"/>
                <w:szCs w:val="24"/>
              </w:rPr>
              <w:t>(if applicable)</w:t>
            </w:r>
            <w:r w:rsidR="00702B7B">
              <w:rPr>
                <w:b/>
                <w:sz w:val="24"/>
                <w:szCs w:val="24"/>
              </w:rPr>
              <w:t>:</w:t>
            </w:r>
          </w:p>
          <w:p w14:paraId="6491F230" w14:textId="01CA6001" w:rsidR="00702B7B" w:rsidRPr="00324A1D" w:rsidRDefault="00702B7B" w:rsidP="009F266F">
            <w:pPr>
              <w:contextualSpacing/>
              <w:jc w:val="left"/>
              <w:rPr>
                <w:b/>
                <w:sz w:val="24"/>
                <w:szCs w:val="24"/>
              </w:rPr>
            </w:pPr>
          </w:p>
        </w:tc>
      </w:tr>
      <w:tr w:rsidR="007E2C86" w:rsidRPr="005A13AD" w14:paraId="40DF5E20" w14:textId="77777777" w:rsidTr="1CE8C8F8">
        <w:trPr>
          <w:trHeight w:val="602"/>
        </w:trPr>
        <w:tc>
          <w:tcPr>
            <w:tcW w:w="6660" w:type="dxa"/>
            <w:gridSpan w:val="2"/>
          </w:tcPr>
          <w:p w14:paraId="7EFD2B2F" w14:textId="77777777" w:rsidR="007E2C86" w:rsidRDefault="00465153" w:rsidP="00105140">
            <w:pPr>
              <w:contextualSpacing/>
              <w:jc w:val="left"/>
              <w:rPr>
                <w:b/>
                <w:sz w:val="24"/>
                <w:szCs w:val="24"/>
              </w:rPr>
            </w:pPr>
            <w:r w:rsidRPr="005A13AD">
              <w:rPr>
                <w:b/>
                <w:sz w:val="24"/>
                <w:szCs w:val="24"/>
              </w:rPr>
              <w:t>Name/Signature</w:t>
            </w:r>
            <w:r>
              <w:rPr>
                <w:b/>
                <w:sz w:val="24"/>
                <w:szCs w:val="24"/>
              </w:rPr>
              <w:t xml:space="preserve"> of </w:t>
            </w:r>
            <w:r w:rsidR="00871F12">
              <w:rPr>
                <w:b/>
                <w:sz w:val="24"/>
                <w:szCs w:val="24"/>
              </w:rPr>
              <w:t>Approver</w:t>
            </w:r>
            <w:r>
              <w:rPr>
                <w:b/>
                <w:sz w:val="24"/>
                <w:szCs w:val="24"/>
              </w:rPr>
              <w:t xml:space="preserve"> or </w:t>
            </w:r>
            <w:r w:rsidR="00871F12">
              <w:rPr>
                <w:b/>
                <w:sz w:val="24"/>
                <w:szCs w:val="24"/>
              </w:rPr>
              <w:t>Supporter</w:t>
            </w:r>
          </w:p>
          <w:p w14:paraId="321F8C7E" w14:textId="716B7FF8" w:rsidR="00D114D3" w:rsidRPr="00D114D3" w:rsidRDefault="00D114D3" w:rsidP="1CE8C8F8">
            <w:pPr>
              <w:contextualSpacing/>
              <w:jc w:val="left"/>
              <w:rPr>
                <w:sz w:val="24"/>
                <w:szCs w:val="24"/>
              </w:rPr>
            </w:pPr>
            <w:r w:rsidRPr="1CE8C8F8">
              <w:rPr>
                <w:rFonts w:ascii="Blackadder ITC" w:eastAsia="Blackadder ITC" w:hAnsi="Blackadder ITC" w:cs="Blackadder ITC"/>
                <w:sz w:val="24"/>
                <w:szCs w:val="24"/>
              </w:rPr>
              <w:t>Perry Acworth</w:t>
            </w:r>
            <w:r w:rsidRPr="1CE8C8F8">
              <w:rPr>
                <w:sz w:val="24"/>
                <w:szCs w:val="24"/>
              </w:rPr>
              <w:t xml:space="preserve"> </w:t>
            </w:r>
            <w:r w:rsidR="140CC347" w:rsidRPr="1CE8C8F8">
              <w:rPr>
                <w:sz w:val="24"/>
                <w:szCs w:val="24"/>
              </w:rPr>
              <w:t xml:space="preserve">  </w:t>
            </w:r>
          </w:p>
        </w:tc>
        <w:tc>
          <w:tcPr>
            <w:tcW w:w="3870" w:type="dxa"/>
          </w:tcPr>
          <w:p w14:paraId="7F5D7F08" w14:textId="17B38717" w:rsidR="007E2C86" w:rsidRPr="005A13AD" w:rsidRDefault="007E2C86" w:rsidP="00105140">
            <w:pPr>
              <w:contextualSpacing/>
              <w:jc w:val="left"/>
              <w:rPr>
                <w:sz w:val="24"/>
                <w:szCs w:val="24"/>
              </w:rPr>
            </w:pPr>
            <w:r w:rsidRPr="1CE8C8F8">
              <w:rPr>
                <w:b/>
                <w:bCs/>
                <w:sz w:val="24"/>
                <w:szCs w:val="24"/>
              </w:rPr>
              <w:t>Date:</w:t>
            </w:r>
            <w:r>
              <w:br/>
            </w:r>
            <w:r w:rsidRPr="1CE8C8F8">
              <w:rPr>
                <w:b/>
                <w:bCs/>
                <w:sz w:val="24"/>
                <w:szCs w:val="24"/>
              </w:rPr>
              <w:t xml:space="preserve"> </w:t>
            </w:r>
            <w:r w:rsidR="36AED37C" w:rsidRPr="1CE8C8F8">
              <w:rPr>
                <w:b/>
                <w:bCs/>
                <w:sz w:val="24"/>
                <w:szCs w:val="24"/>
              </w:rPr>
              <w:t>2/2/22</w:t>
            </w:r>
          </w:p>
        </w:tc>
      </w:tr>
      <w:tr w:rsidR="007E2C86" w:rsidRPr="005A13AD" w14:paraId="0A19D6E7" w14:textId="77777777" w:rsidTr="1CE8C8F8">
        <w:trPr>
          <w:trHeight w:val="620"/>
        </w:trPr>
        <w:tc>
          <w:tcPr>
            <w:tcW w:w="10530" w:type="dxa"/>
            <w:gridSpan w:val="3"/>
          </w:tcPr>
          <w:p w14:paraId="542AD428" w14:textId="7FC01F95" w:rsidR="007E2C86" w:rsidRPr="005A13AD" w:rsidRDefault="00871F12" w:rsidP="00105140">
            <w:pPr>
              <w:contextualSpacing/>
              <w:jc w:val="left"/>
              <w:rPr>
                <w:sz w:val="24"/>
                <w:szCs w:val="24"/>
              </w:rPr>
            </w:pPr>
            <w:r>
              <w:rPr>
                <w:b/>
                <w:sz w:val="24"/>
                <w:szCs w:val="24"/>
              </w:rPr>
              <w:t xml:space="preserve">Position </w:t>
            </w:r>
            <w:r w:rsidR="007E2C86" w:rsidRPr="005A13AD">
              <w:rPr>
                <w:b/>
                <w:sz w:val="24"/>
                <w:szCs w:val="24"/>
              </w:rPr>
              <w:t>Title:</w:t>
            </w:r>
            <w:r w:rsidR="007E2C86" w:rsidRPr="005A13AD">
              <w:rPr>
                <w:b/>
                <w:sz w:val="24"/>
                <w:szCs w:val="24"/>
              </w:rPr>
              <w:br/>
            </w:r>
            <w:r w:rsidR="006D05E5">
              <w:rPr>
                <w:sz w:val="24"/>
                <w:szCs w:val="24"/>
              </w:rPr>
              <w:t xml:space="preserve">Farm Manager </w:t>
            </w:r>
          </w:p>
        </w:tc>
      </w:tr>
      <w:tr w:rsidR="007E2C86" w:rsidRPr="005A13AD" w14:paraId="2FA18472" w14:textId="77777777" w:rsidTr="1CE8C8F8">
        <w:trPr>
          <w:trHeight w:val="620"/>
        </w:trPr>
        <w:tc>
          <w:tcPr>
            <w:tcW w:w="10530" w:type="dxa"/>
            <w:gridSpan w:val="3"/>
          </w:tcPr>
          <w:p w14:paraId="1C5623A0" w14:textId="5B55BE94" w:rsidR="007E2C86" w:rsidRPr="005A13AD" w:rsidRDefault="007E2C86" w:rsidP="00105140">
            <w:pPr>
              <w:contextualSpacing/>
              <w:jc w:val="left"/>
              <w:rPr>
                <w:sz w:val="24"/>
                <w:szCs w:val="24"/>
              </w:rPr>
            </w:pPr>
            <w:r w:rsidRPr="005A13AD">
              <w:rPr>
                <w:b/>
                <w:sz w:val="24"/>
                <w:szCs w:val="24"/>
              </w:rPr>
              <w:t xml:space="preserve">Department/Organization: </w:t>
            </w:r>
            <w:r w:rsidRPr="005A13AD">
              <w:rPr>
                <w:b/>
                <w:sz w:val="24"/>
                <w:szCs w:val="24"/>
              </w:rPr>
              <w:br/>
            </w:r>
            <w:r w:rsidR="00D114D3">
              <w:rPr>
                <w:sz w:val="24"/>
                <w:szCs w:val="24"/>
              </w:rPr>
              <w:t xml:space="preserve">UW Farm </w:t>
            </w:r>
          </w:p>
        </w:tc>
      </w:tr>
      <w:tr w:rsidR="00961896" w:rsidRPr="005A13AD" w14:paraId="778BA8C8" w14:textId="77777777" w:rsidTr="1CE8C8F8">
        <w:trPr>
          <w:trHeight w:val="170"/>
        </w:trPr>
        <w:tc>
          <w:tcPr>
            <w:tcW w:w="5265" w:type="dxa"/>
          </w:tcPr>
          <w:p w14:paraId="6262E2A7" w14:textId="5BA4E647" w:rsidR="00961896" w:rsidRPr="005A13AD" w:rsidRDefault="00961896" w:rsidP="00961896">
            <w:pPr>
              <w:contextualSpacing/>
              <w:jc w:val="left"/>
              <w:rPr>
                <w:sz w:val="24"/>
                <w:szCs w:val="24"/>
              </w:rPr>
            </w:pPr>
            <w:r w:rsidRPr="005A13AD">
              <w:rPr>
                <w:b/>
                <w:sz w:val="24"/>
                <w:szCs w:val="24"/>
              </w:rPr>
              <w:t>Phone:</w:t>
            </w:r>
            <w:r w:rsidRPr="005A13AD">
              <w:rPr>
                <w:b/>
                <w:sz w:val="24"/>
                <w:szCs w:val="24"/>
              </w:rPr>
              <w:br/>
            </w:r>
            <w:r w:rsidR="006D05E5">
              <w:rPr>
                <w:sz w:val="24"/>
                <w:szCs w:val="24"/>
              </w:rPr>
              <w:t>206-550-4169</w:t>
            </w:r>
          </w:p>
        </w:tc>
        <w:tc>
          <w:tcPr>
            <w:tcW w:w="5265" w:type="dxa"/>
            <w:gridSpan w:val="2"/>
          </w:tcPr>
          <w:p w14:paraId="069E0753" w14:textId="14E4C82A" w:rsidR="00961896" w:rsidRPr="005A13AD" w:rsidRDefault="00961896" w:rsidP="009F266F">
            <w:pPr>
              <w:contextualSpacing/>
              <w:jc w:val="left"/>
              <w:rPr>
                <w:b/>
                <w:sz w:val="24"/>
                <w:szCs w:val="24"/>
              </w:rPr>
            </w:pPr>
            <w:r w:rsidRPr="005A13AD">
              <w:rPr>
                <w:b/>
                <w:sz w:val="24"/>
                <w:szCs w:val="24"/>
              </w:rPr>
              <w:t>Email:</w:t>
            </w:r>
            <w:r w:rsidRPr="005A13AD">
              <w:rPr>
                <w:b/>
                <w:sz w:val="24"/>
                <w:szCs w:val="24"/>
              </w:rPr>
              <w:br/>
            </w:r>
            <w:r w:rsidR="00D114D3" w:rsidRPr="00D114D3">
              <w:rPr>
                <w:bCs/>
                <w:sz w:val="24"/>
                <w:szCs w:val="24"/>
              </w:rPr>
              <w:t>uwfarm@uw.edu</w:t>
            </w:r>
          </w:p>
        </w:tc>
      </w:tr>
      <w:tr w:rsidR="007E2C86" w:rsidRPr="005A13AD" w14:paraId="281842D0" w14:textId="77777777" w:rsidTr="1CE8C8F8">
        <w:trPr>
          <w:trHeight w:val="917"/>
        </w:trPr>
        <w:tc>
          <w:tcPr>
            <w:tcW w:w="10530" w:type="dxa"/>
            <w:gridSpan w:val="3"/>
          </w:tcPr>
          <w:p w14:paraId="26472132" w14:textId="77777777" w:rsidR="007E2C86" w:rsidRDefault="00871F12" w:rsidP="00105140">
            <w:pPr>
              <w:contextualSpacing/>
              <w:jc w:val="left"/>
              <w:rPr>
                <w:b/>
                <w:sz w:val="24"/>
                <w:szCs w:val="24"/>
              </w:rPr>
            </w:pPr>
            <w:r>
              <w:rPr>
                <w:b/>
                <w:sz w:val="24"/>
                <w:szCs w:val="24"/>
              </w:rPr>
              <w:lastRenderedPageBreak/>
              <w:t xml:space="preserve">Formal Letter of Support [Optional] / </w:t>
            </w:r>
            <w:r w:rsidR="00702B7B">
              <w:rPr>
                <w:b/>
                <w:sz w:val="24"/>
                <w:szCs w:val="24"/>
              </w:rPr>
              <w:t>Additional Notes:</w:t>
            </w:r>
          </w:p>
          <w:p w14:paraId="22BD46D2" w14:textId="77777777" w:rsidR="00D114D3" w:rsidRDefault="00D114D3" w:rsidP="00105140">
            <w:pPr>
              <w:contextualSpacing/>
              <w:jc w:val="left"/>
              <w:rPr>
                <w:b/>
                <w:sz w:val="24"/>
                <w:szCs w:val="24"/>
              </w:rPr>
            </w:pPr>
          </w:p>
          <w:p w14:paraId="52529A5D" w14:textId="04650075" w:rsidR="00D114D3" w:rsidRDefault="00D114D3" w:rsidP="00D114D3">
            <w:pPr>
              <w:jc w:val="left"/>
            </w:pPr>
            <w:r>
              <w:t xml:space="preserve">I am writing this in support of the Resiliency Tunnel Project, which is proposed at the University of Washington, within the School for Environmental and Forest Sciences, UW Botanic Gardens located at the Center for Urban Horticulture, on the UW Farm. As the UW Farm Manager, I </w:t>
            </w:r>
            <w:proofErr w:type="gramStart"/>
            <w:r>
              <w:t>am able to</w:t>
            </w:r>
            <w:proofErr w:type="gramEnd"/>
            <w:r>
              <w:t xml:space="preserve"> give insight into the challenges and opportunities for growing food and engaging in innovative research on the campus farm at the University of Washington. What makes the UW Farm and the Resiliency Tunnel unique, or different from WSU or OSU for example is that we could ramp up </w:t>
            </w:r>
            <w:r w:rsidRPr="007D32E6">
              <w:rPr>
                <w:i/>
                <w:iCs/>
              </w:rPr>
              <w:t>innovative</w:t>
            </w:r>
            <w:r>
              <w:rPr>
                <w:i/>
                <w:iCs/>
              </w:rPr>
              <w:t>,</w:t>
            </w:r>
            <w:r>
              <w:t xml:space="preserve"> </w:t>
            </w:r>
            <w:r w:rsidRPr="007D32E6">
              <w:rPr>
                <w:i/>
                <w:iCs/>
              </w:rPr>
              <w:t>sustainable, resilient</w:t>
            </w:r>
            <w:r>
              <w:t xml:space="preserve"> </w:t>
            </w:r>
            <w:r w:rsidRPr="007D32E6">
              <w:rPr>
                <w:i/>
                <w:iCs/>
              </w:rPr>
              <w:t>urban farming and food systems</w:t>
            </w:r>
            <w:r>
              <w:rPr>
                <w:i/>
                <w:iCs/>
              </w:rPr>
              <w:t>, access and equity</w:t>
            </w:r>
            <w:r>
              <w:t xml:space="preserve">. </w:t>
            </w:r>
          </w:p>
          <w:p w14:paraId="31CF4BB7" w14:textId="789882B2" w:rsidR="00D114D3" w:rsidRDefault="00D114D3" w:rsidP="00D114D3">
            <w:pPr>
              <w:jc w:val="left"/>
            </w:pPr>
          </w:p>
          <w:p w14:paraId="0DDAD0FE" w14:textId="5106AC79" w:rsidR="00D114D3" w:rsidRDefault="00D114D3" w:rsidP="00D114D3">
            <w:pPr>
              <w:jc w:val="left"/>
            </w:pPr>
            <w:r>
              <w:t>I have shared the challenges facing the UW Farm food system today</w:t>
            </w:r>
            <w:r w:rsidR="00F8051C">
              <w:t xml:space="preserve">, namely </w:t>
            </w:r>
            <w:r>
              <w:t>extreme weather (both the cold and heat)</w:t>
            </w:r>
            <w:r w:rsidR="00F8051C">
              <w:t xml:space="preserve"> limiting crop yields, renting space from the CUH for crops in the winter as a burden on the farm budget, dependence on water and electrical utilities, and general funding constraints as UW administration does not provide funding to the UW Farm. However, I have also shared the great opportunities inherent in the Resiliency Tunnel Project: increased capacity to meet campus and community demand for produce, a facility for year-round </w:t>
            </w:r>
            <w:r w:rsidR="006D05E5">
              <w:t xml:space="preserve">instruction / </w:t>
            </w:r>
            <w:r w:rsidR="00F8051C">
              <w:t>research</w:t>
            </w:r>
            <w:r w:rsidR="006D05E5">
              <w:t xml:space="preserve"> (including vertical farming) and food production, utilization of renewable water and energy sources, advancement towards Sustainability Action Plan goals of sourcing HFS produce from local farms, providing growing space for First Nations Students, and an ability to demonstrate an innovative, sustainable farm system to the community as a facet of a healthy, accessible lifestyle. </w:t>
            </w:r>
          </w:p>
          <w:p w14:paraId="43D6F23F" w14:textId="11D13A7B" w:rsidR="00D114D3" w:rsidRPr="005A13AD" w:rsidRDefault="00D114D3" w:rsidP="00105140">
            <w:pPr>
              <w:contextualSpacing/>
              <w:jc w:val="left"/>
              <w:rPr>
                <w:sz w:val="24"/>
                <w:szCs w:val="24"/>
              </w:rPr>
            </w:pPr>
          </w:p>
        </w:tc>
      </w:tr>
    </w:tbl>
    <w:p w14:paraId="45C7FCEE" w14:textId="1C99B2F9" w:rsidR="007E2C86" w:rsidRPr="005A13AD" w:rsidRDefault="007E2C86" w:rsidP="00105140">
      <w:pPr>
        <w:contextualSpacing/>
        <w:jc w:val="left"/>
        <w:rPr>
          <w:i/>
          <w:sz w:val="24"/>
          <w:szCs w:val="24"/>
        </w:rPr>
      </w:pPr>
    </w:p>
    <w:sectPr w:rsidR="007E2C86" w:rsidRPr="005A13AD" w:rsidSect="00062DDE">
      <w:foot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220C" w14:textId="77777777" w:rsidR="00B5083D" w:rsidRDefault="00B5083D" w:rsidP="00B55309">
      <w:pPr>
        <w:spacing w:after="0" w:line="240" w:lineRule="auto"/>
      </w:pPr>
      <w:r>
        <w:separator/>
      </w:r>
    </w:p>
  </w:endnote>
  <w:endnote w:type="continuationSeparator" w:id="0">
    <w:p w14:paraId="7C082977" w14:textId="77777777" w:rsidR="00B5083D" w:rsidRDefault="00B5083D" w:rsidP="00B5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Blackadder ITC">
    <w:panose1 w:val="04020505050007020D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A77B" w14:textId="36E7E7FA" w:rsidR="00871F12" w:rsidRPr="00B55309" w:rsidRDefault="00871F12" w:rsidP="000E57EE">
    <w:pPr>
      <w:pStyle w:val="Footer"/>
      <w:jc w:val="left"/>
      <w:rPr>
        <w:sz w:val="20"/>
        <w:szCs w:val="20"/>
      </w:rPr>
    </w:pPr>
    <w:r w:rsidRPr="000E57EE">
      <w:rPr>
        <w:i/>
        <w:sz w:val="20"/>
        <w:szCs w:val="20"/>
      </w:rPr>
      <w:t xml:space="preserve">Please save this completed form as “Project Contact </w:t>
    </w:r>
    <w:proofErr w:type="spellStart"/>
    <w:r w:rsidRPr="000E57EE">
      <w:rPr>
        <w:i/>
        <w:sz w:val="20"/>
        <w:szCs w:val="20"/>
      </w:rPr>
      <w:t>Name_Project</w:t>
    </w:r>
    <w:proofErr w:type="spellEnd"/>
    <w:r w:rsidRPr="000E57EE">
      <w:rPr>
        <w:i/>
        <w:sz w:val="20"/>
        <w:szCs w:val="20"/>
      </w:rPr>
      <w:t xml:space="preserve"> Name” and email it to </w:t>
    </w:r>
    <w:hyperlink r:id="rId1" w:history="1">
      <w:r w:rsidRPr="000E57EE">
        <w:rPr>
          <w:rStyle w:val="Hyperlink"/>
          <w:i/>
          <w:sz w:val="20"/>
          <w:szCs w:val="20"/>
        </w:rPr>
        <w:t>csfproj@uw.edu</w:t>
      </w:r>
    </w:hyperlink>
    <w:r w:rsidRPr="000E57EE">
      <w:rPr>
        <w:i/>
        <w:sz w:val="20"/>
        <w:szCs w:val="20"/>
      </w:rPr>
      <w:t xml:space="preserve"> &amp; cc </w:t>
    </w:r>
    <w:hyperlink r:id="rId2" w:history="1">
      <w:r w:rsidRPr="00C22BB2">
        <w:rPr>
          <w:rStyle w:val="Hyperlink"/>
          <w:i/>
          <w:sz w:val="20"/>
          <w:szCs w:val="20"/>
        </w:rPr>
        <w:t>csfcoord@uw.edu</w:t>
      </w:r>
    </w:hyperlink>
    <w:r w:rsidRPr="000E57EE">
      <w:rPr>
        <w:i/>
        <w:sz w:val="20"/>
        <w:szCs w:val="20"/>
      </w:rPr>
      <w:t xml:space="preserve"> The email originating directly from the approving body will be considered a signature.</w:t>
    </w:r>
    <w:r w:rsidRPr="00871F12">
      <w:rPr>
        <w:i/>
        <w:sz w:val="16"/>
        <w:szCs w:val="16"/>
      </w:rPr>
      <w:t xml:space="preserve">  </w:t>
    </w:r>
    <w:r>
      <w:rPr>
        <w:i/>
        <w:sz w:val="16"/>
        <w:szCs w:val="16"/>
      </w:rPr>
      <w:tab/>
      <w:t xml:space="preserve">  </w:t>
    </w:r>
    <w:r>
      <w:rPr>
        <w:i/>
        <w:sz w:val="16"/>
        <w:szCs w:val="16"/>
      </w:rPr>
      <w:tab/>
    </w:r>
    <w:r w:rsidR="000E57EE">
      <w:rPr>
        <w:i/>
        <w:sz w:val="16"/>
        <w:szCs w:val="16"/>
      </w:rPr>
      <w:tab/>
    </w:r>
    <w:r w:rsidR="000E57EE">
      <w:rPr>
        <w:i/>
        <w:sz w:val="16"/>
        <w:szCs w:val="16"/>
      </w:rPr>
      <w:tab/>
    </w:r>
    <w:r w:rsidR="000E57EE">
      <w:rPr>
        <w:i/>
        <w:sz w:val="16"/>
        <w:szCs w:val="16"/>
      </w:rPr>
      <w:tab/>
    </w:r>
    <w:r w:rsidRPr="00871F12">
      <w:rPr>
        <w:b/>
        <w:bCs/>
        <w:sz w:val="20"/>
        <w:szCs w:val="20"/>
      </w:rPr>
      <w:t>Updated</w:t>
    </w:r>
    <w:r w:rsidR="000E57EE">
      <w:rPr>
        <w:b/>
        <w:bCs/>
        <w:sz w:val="20"/>
        <w:szCs w:val="20"/>
      </w:rPr>
      <w:t>:</w:t>
    </w:r>
    <w:r w:rsidRPr="00871F12">
      <w:rPr>
        <w:b/>
        <w:bCs/>
        <w:sz w:val="20"/>
        <w:szCs w:val="20"/>
      </w:rPr>
      <w:t xml:space="preserve"> March 2020</w:t>
    </w:r>
  </w:p>
  <w:p w14:paraId="0DF860D3" w14:textId="1254EFDB" w:rsidR="00871F12" w:rsidRPr="00871F12" w:rsidRDefault="00871F12" w:rsidP="00871F12">
    <w:pPr>
      <w:contextualSpacing/>
      <w:jc w:val="left"/>
      <w:rPr>
        <w:i/>
        <w:sz w:val="16"/>
        <w:szCs w:val="16"/>
      </w:rPr>
    </w:pPr>
  </w:p>
  <w:p w14:paraId="57808842" w14:textId="77777777" w:rsidR="009F266F" w:rsidRDefault="009F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D8BE" w14:textId="77777777" w:rsidR="00B5083D" w:rsidRDefault="00B5083D" w:rsidP="00B55309">
      <w:pPr>
        <w:spacing w:after="0" w:line="240" w:lineRule="auto"/>
      </w:pPr>
      <w:r>
        <w:separator/>
      </w:r>
    </w:p>
  </w:footnote>
  <w:footnote w:type="continuationSeparator" w:id="0">
    <w:p w14:paraId="6E506291" w14:textId="77777777" w:rsidR="00B5083D" w:rsidRDefault="00B5083D" w:rsidP="00B55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C24ED"/>
    <w:multiLevelType w:val="hybridMultilevel"/>
    <w:tmpl w:val="64E8A1CA"/>
    <w:lvl w:ilvl="0" w:tplc="B31E123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7252E"/>
    <w:multiLevelType w:val="hybridMultilevel"/>
    <w:tmpl w:val="BFEC557C"/>
    <w:lvl w:ilvl="0" w:tplc="9BB0231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40"/>
    <w:rsid w:val="00062DDE"/>
    <w:rsid w:val="000E57EE"/>
    <w:rsid w:val="000F31A9"/>
    <w:rsid w:val="000F68A9"/>
    <w:rsid w:val="00105140"/>
    <w:rsid w:val="0024586B"/>
    <w:rsid w:val="002D006D"/>
    <w:rsid w:val="00324A1D"/>
    <w:rsid w:val="00346B89"/>
    <w:rsid w:val="003D5C95"/>
    <w:rsid w:val="003E71B7"/>
    <w:rsid w:val="00423FFA"/>
    <w:rsid w:val="00436F2A"/>
    <w:rsid w:val="00465153"/>
    <w:rsid w:val="005A13AD"/>
    <w:rsid w:val="005D1794"/>
    <w:rsid w:val="00642A73"/>
    <w:rsid w:val="0065311F"/>
    <w:rsid w:val="00663583"/>
    <w:rsid w:val="006654F8"/>
    <w:rsid w:val="00665B8F"/>
    <w:rsid w:val="006B4C70"/>
    <w:rsid w:val="006D05E5"/>
    <w:rsid w:val="00702B7B"/>
    <w:rsid w:val="00716350"/>
    <w:rsid w:val="00730FC2"/>
    <w:rsid w:val="007B6E78"/>
    <w:rsid w:val="007C4DC5"/>
    <w:rsid w:val="007E2C86"/>
    <w:rsid w:val="008178FC"/>
    <w:rsid w:val="008705D6"/>
    <w:rsid w:val="00871F12"/>
    <w:rsid w:val="009136D7"/>
    <w:rsid w:val="00961896"/>
    <w:rsid w:val="00961C98"/>
    <w:rsid w:val="009F266F"/>
    <w:rsid w:val="00B25FDE"/>
    <w:rsid w:val="00B5083D"/>
    <w:rsid w:val="00B55309"/>
    <w:rsid w:val="00BF1BA2"/>
    <w:rsid w:val="00C02492"/>
    <w:rsid w:val="00C22BB2"/>
    <w:rsid w:val="00C5002F"/>
    <w:rsid w:val="00C814A0"/>
    <w:rsid w:val="00D114D3"/>
    <w:rsid w:val="00D62B52"/>
    <w:rsid w:val="00D7028E"/>
    <w:rsid w:val="00DE036B"/>
    <w:rsid w:val="00E70404"/>
    <w:rsid w:val="00E90D67"/>
    <w:rsid w:val="00F8051C"/>
    <w:rsid w:val="00FA40A2"/>
    <w:rsid w:val="00FB2523"/>
    <w:rsid w:val="097064CA"/>
    <w:rsid w:val="140CC347"/>
    <w:rsid w:val="175FBB15"/>
    <w:rsid w:val="1CE8C8F8"/>
    <w:rsid w:val="2AAA89E1"/>
    <w:rsid w:val="2E08D58B"/>
    <w:rsid w:val="36AED37C"/>
    <w:rsid w:val="3C1DF75F"/>
    <w:rsid w:val="6099FA86"/>
    <w:rsid w:val="66A3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AD82"/>
  <w15:docId w15:val="{F01632FA-83DC-0245-A262-7AF0A57E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Header">
    <w:name w:val="header"/>
    <w:basedOn w:val="Normal"/>
    <w:link w:val="HeaderChar"/>
    <w:uiPriority w:val="99"/>
    <w:unhideWhenUsed/>
    <w:rsid w:val="00B55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09"/>
    <w:rPr>
      <w:sz w:val="28"/>
      <w:szCs w:val="28"/>
    </w:rPr>
  </w:style>
  <w:style w:type="paragraph" w:styleId="Footer">
    <w:name w:val="footer"/>
    <w:basedOn w:val="Normal"/>
    <w:link w:val="FooterChar"/>
    <w:uiPriority w:val="99"/>
    <w:unhideWhenUsed/>
    <w:rsid w:val="00B55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09"/>
    <w:rPr>
      <w:sz w:val="28"/>
      <w:szCs w:val="28"/>
    </w:rPr>
  </w:style>
  <w:style w:type="paragraph" w:styleId="NormalWeb">
    <w:name w:val="Normal (Web)"/>
    <w:basedOn w:val="Normal"/>
    <w:uiPriority w:val="99"/>
    <w:unhideWhenUsed/>
    <w:rsid w:val="00C0249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ark2yu29lj5q">
    <w:name w:val="mark2yu29lj5q"/>
    <w:basedOn w:val="DefaultParagraphFont"/>
    <w:rsid w:val="00C02492"/>
  </w:style>
  <w:style w:type="paragraph" w:styleId="ListParagraph">
    <w:name w:val="List Paragraph"/>
    <w:basedOn w:val="Normal"/>
    <w:uiPriority w:val="34"/>
    <w:qFormat/>
    <w:rsid w:val="00C02492"/>
    <w:pPr>
      <w:ind w:left="720"/>
      <w:contextualSpacing/>
    </w:pPr>
  </w:style>
  <w:style w:type="character" w:styleId="UnresolvedMention">
    <w:name w:val="Unresolved Mention"/>
    <w:basedOn w:val="DefaultParagraphFont"/>
    <w:uiPriority w:val="99"/>
    <w:semiHidden/>
    <w:unhideWhenUsed/>
    <w:rsid w:val="0087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sfcoord@uw.edu" TargetMode="External"/><Relationship Id="rId1" Type="http://schemas.openxmlformats.org/officeDocument/2006/relationships/hyperlink" Target="mailto:csfproj@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2885</Characters>
  <Application>Microsoft Office Word</Application>
  <DocSecurity>0</DocSecurity>
  <Lines>24</Lines>
  <Paragraphs>6</Paragraphs>
  <ScaleCrop>false</ScaleCrop>
  <Company>University of Washington</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Emma R Maggioncalda</cp:lastModifiedBy>
  <cp:revision>2</cp:revision>
  <cp:lastPrinted>2020-03-20T02:51:00Z</cp:lastPrinted>
  <dcterms:created xsi:type="dcterms:W3CDTF">2022-02-08T04:17:00Z</dcterms:created>
  <dcterms:modified xsi:type="dcterms:W3CDTF">2022-02-08T04:17:00Z</dcterms:modified>
</cp:coreProperties>
</file>