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 Campus Sustainability Fund</w:t>
      </w:r>
    </w:p>
    <w:p w:rsidR="00000000" w:rsidDel="00000000" w:rsidP="00000000" w:rsidRDefault="00000000" w:rsidRPr="00000000" w14:paraId="00000002">
      <w:pPr>
        <w:jc w:val="center"/>
        <w:rPr>
          <w:u w:val="single"/>
        </w:rPr>
      </w:pPr>
      <w:r w:rsidDel="00000000" w:rsidR="00000000" w:rsidRPr="00000000">
        <w:rPr>
          <w:rtl w:val="0"/>
        </w:rPr>
        <w:t xml:space="preserve">Committee Meeting Agenda</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Tuesday, March 14, 2023</w:t>
      </w:r>
    </w:p>
    <w:p w:rsidR="00000000" w:rsidDel="00000000" w:rsidP="00000000" w:rsidRDefault="00000000" w:rsidRPr="00000000" w14:paraId="00000005">
      <w:pPr>
        <w:jc w:val="center"/>
        <w:rPr>
          <w:b w:val="1"/>
          <w:color w:val="980000"/>
          <w:shd w:fill="fff2cc" w:val="clear"/>
        </w:rPr>
      </w:pPr>
      <w:r w:rsidDel="00000000" w:rsidR="00000000" w:rsidRPr="00000000">
        <w:rPr>
          <w:rtl w:val="0"/>
        </w:rPr>
        <w:t xml:space="preserve">5:30-7:00 pm PDT LOCATION: </w:t>
      </w:r>
      <w:r w:rsidDel="00000000" w:rsidR="00000000" w:rsidRPr="00000000">
        <w:rPr>
          <w:b w:val="1"/>
          <w:color w:val="980000"/>
          <w:shd w:fill="fff2cc" w:val="clear"/>
          <w:rtl w:val="0"/>
        </w:rPr>
        <w:t xml:space="preserve">ZOOM</w:t>
      </w:r>
    </w:p>
    <w:p w:rsidR="00000000" w:rsidDel="00000000" w:rsidP="00000000" w:rsidRDefault="00000000" w:rsidRPr="00000000" w14:paraId="00000006">
      <w:pPr>
        <w:shd w:fill="ffffff" w:val="clear"/>
        <w:jc w:val="center"/>
        <w:rPr>
          <w:shd w:fill="fff2cc" w:val="clear"/>
        </w:rPr>
      </w:pPr>
      <w:r w:rsidDel="00000000" w:rsidR="00000000" w:rsidRPr="00000000">
        <w:rPr>
          <w:rtl w:val="0"/>
        </w:rPr>
      </w:r>
    </w:p>
    <w:p w:rsidR="00000000" w:rsidDel="00000000" w:rsidP="00000000" w:rsidRDefault="00000000" w:rsidRPr="00000000" w14:paraId="00000007">
      <w:pPr>
        <w:shd w:fill="ffffff" w:val="clear"/>
        <w:jc w:val="center"/>
        <w:rPr>
          <w:b w:val="1"/>
          <w:color w:val="222222"/>
        </w:rPr>
      </w:pPr>
      <w:r w:rsidDel="00000000" w:rsidR="00000000" w:rsidRPr="00000000">
        <w:rPr>
          <w:b w:val="1"/>
          <w:color w:val="222222"/>
          <w:rtl w:val="0"/>
        </w:rPr>
        <w:t xml:space="preserve">Join Zoom Meeting (2022-2023)</w:t>
      </w:r>
    </w:p>
    <w:p w:rsidR="00000000" w:rsidDel="00000000" w:rsidP="00000000" w:rsidRDefault="00000000" w:rsidRPr="00000000" w14:paraId="00000008">
      <w:pPr>
        <w:shd w:fill="ffffff" w:val="clear"/>
        <w:jc w:val="center"/>
        <w:rPr>
          <w:sz w:val="24"/>
          <w:szCs w:val="24"/>
        </w:rPr>
      </w:pPr>
      <w:hyperlink r:id="rId6">
        <w:r w:rsidDel="00000000" w:rsidR="00000000" w:rsidRPr="00000000">
          <w:rPr>
            <w:color w:val="0000ff"/>
            <w:sz w:val="24"/>
            <w:szCs w:val="24"/>
            <w:u w:val="single"/>
            <w:rtl w:val="0"/>
          </w:rPr>
          <w:t xml:space="preserve">https://washington.zoom.us/j/5100844374</w:t>
        </w:r>
      </w:hyperlink>
      <w:r w:rsidDel="00000000" w:rsidR="00000000" w:rsidRPr="00000000">
        <w:rPr>
          <w:rtl w:val="0"/>
        </w:rPr>
      </w:r>
    </w:p>
    <w:p w:rsidR="00000000" w:rsidDel="00000000" w:rsidP="00000000" w:rsidRDefault="00000000" w:rsidRPr="00000000" w14:paraId="00000009">
      <w:pPr>
        <w:shd w:fill="ffffff" w:val="clear"/>
        <w:jc w:val="center"/>
        <w:rPr/>
      </w:pPr>
      <w:hyperlink r:id="rId7">
        <w:r w:rsidDel="00000000" w:rsidR="00000000" w:rsidRPr="00000000">
          <w:rPr>
            <w:color w:val="1155cc"/>
            <w:u w:val="single"/>
            <w:rtl w:val="0"/>
          </w:rPr>
          <w:t xml:space="preserve">washington.zoom.us…</w:t>
        </w:r>
      </w:hyperlink>
      <w:r w:rsidDel="00000000" w:rsidR="00000000" w:rsidRPr="00000000">
        <w:rPr>
          <w:rtl w:val="0"/>
        </w:rPr>
      </w:r>
    </w:p>
    <w:tbl>
      <w:tblPr>
        <w:tblStyle w:val="Table1"/>
        <w:tblW w:w="9645.0" w:type="dxa"/>
        <w:jc w:val="left"/>
        <w:tblInd w:w="-1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00"/>
        <w:gridCol w:w="5475"/>
        <w:gridCol w:w="2670"/>
        <w:tblGridChange w:id="0">
          <w:tblGrid>
            <w:gridCol w:w="1500"/>
            <w:gridCol w:w="5475"/>
            <w:gridCol w:w="2670"/>
          </w:tblGrid>
        </w:tblGridChange>
      </w:tblGrid>
      <w:tr>
        <w:trPr>
          <w:cantSplit w:val="0"/>
          <w:trHeight w:val="340" w:hRule="atLeast"/>
          <w:tblHeader w:val="0"/>
        </w:trPr>
        <w:tc>
          <w:tcPr>
            <w:shd w:fill="c2d69b" w:val="clear"/>
            <w:vAlign w:val="center"/>
          </w:tcPr>
          <w:p w:rsidR="00000000" w:rsidDel="00000000" w:rsidP="00000000" w:rsidRDefault="00000000" w:rsidRPr="00000000" w14:paraId="0000000A">
            <w:pPr>
              <w:spacing w:line="240" w:lineRule="auto"/>
              <w:jc w:val="center"/>
              <w:rPr/>
            </w:pPr>
            <w:r w:rsidDel="00000000" w:rsidR="00000000" w:rsidRPr="00000000">
              <w:rPr>
                <w:rtl w:val="0"/>
              </w:rPr>
              <w:t xml:space="preserve">Agenda</w:t>
            </w:r>
          </w:p>
        </w:tc>
        <w:tc>
          <w:tcPr>
            <w:shd w:fill="c2d69b" w:val="clear"/>
            <w:vAlign w:val="center"/>
          </w:tcPr>
          <w:p w:rsidR="00000000" w:rsidDel="00000000" w:rsidP="00000000" w:rsidRDefault="00000000" w:rsidRPr="00000000" w14:paraId="0000000B">
            <w:pPr>
              <w:spacing w:line="240" w:lineRule="auto"/>
              <w:jc w:val="center"/>
              <w:rPr/>
            </w:pPr>
            <w:r w:rsidDel="00000000" w:rsidR="00000000" w:rsidRPr="00000000">
              <w:rPr>
                <w:rtl w:val="0"/>
              </w:rPr>
            </w:r>
          </w:p>
        </w:tc>
        <w:tc>
          <w:tcPr>
            <w:shd w:fill="c2d69b" w:val="clear"/>
            <w:vAlign w:val="center"/>
          </w:tcPr>
          <w:p w:rsidR="00000000" w:rsidDel="00000000" w:rsidP="00000000" w:rsidRDefault="00000000" w:rsidRPr="00000000" w14:paraId="0000000C">
            <w:pPr>
              <w:spacing w:line="240" w:lineRule="auto"/>
              <w:jc w:val="center"/>
              <w:rPr/>
            </w:pPr>
            <w:r w:rsidDel="00000000" w:rsidR="00000000" w:rsidRPr="00000000">
              <w:rPr>
                <w:rtl w:val="0"/>
              </w:rPr>
            </w:r>
          </w:p>
        </w:tc>
      </w:tr>
      <w:tr>
        <w:trPr>
          <w:cantSplit w:val="0"/>
          <w:tblHeader w:val="0"/>
        </w:trPr>
        <w:tc>
          <w:tcPr>
            <w:shd w:fill="d6e3bc" w:val="clear"/>
            <w:vAlign w:val="center"/>
          </w:tcPr>
          <w:p w:rsidR="00000000" w:rsidDel="00000000" w:rsidP="00000000" w:rsidRDefault="00000000" w:rsidRPr="00000000" w14:paraId="0000000D">
            <w:pPr>
              <w:spacing w:line="240" w:lineRule="auto"/>
              <w:jc w:val="center"/>
              <w:rPr/>
            </w:pPr>
            <w:r w:rsidDel="00000000" w:rsidR="00000000" w:rsidRPr="00000000">
              <w:rPr>
                <w:rtl w:val="0"/>
              </w:rPr>
              <w:t xml:space="preserve">Time</w:t>
            </w:r>
          </w:p>
        </w:tc>
        <w:tc>
          <w:tcPr>
            <w:shd w:fill="d6e3bc" w:val="clear"/>
            <w:vAlign w:val="center"/>
          </w:tcPr>
          <w:p w:rsidR="00000000" w:rsidDel="00000000" w:rsidP="00000000" w:rsidRDefault="00000000" w:rsidRPr="00000000" w14:paraId="0000000E">
            <w:pPr>
              <w:spacing w:line="240" w:lineRule="auto"/>
              <w:jc w:val="center"/>
              <w:rPr/>
            </w:pPr>
            <w:r w:rsidDel="00000000" w:rsidR="00000000" w:rsidRPr="00000000">
              <w:rPr>
                <w:rtl w:val="0"/>
              </w:rPr>
              <w:t xml:space="preserve">Item</w:t>
            </w:r>
          </w:p>
        </w:tc>
        <w:tc>
          <w:tcPr>
            <w:shd w:fill="d6e3bc" w:val="clear"/>
            <w:vAlign w:val="center"/>
          </w:tcPr>
          <w:p w:rsidR="00000000" w:rsidDel="00000000" w:rsidP="00000000" w:rsidRDefault="00000000" w:rsidRPr="00000000" w14:paraId="0000000F">
            <w:pPr>
              <w:spacing w:line="240" w:lineRule="auto"/>
              <w:jc w:val="center"/>
              <w:rPr/>
            </w:pPr>
            <w:r w:rsidDel="00000000" w:rsidR="00000000" w:rsidRPr="00000000">
              <w:rPr>
                <w:rtl w:val="0"/>
              </w:rPr>
              <w:t xml:space="preserve">Facilitator</w:t>
            </w:r>
          </w:p>
        </w:tc>
      </w:tr>
      <w:tr>
        <w:trPr>
          <w:cantSplit w:val="0"/>
          <w:tblHeader w:val="0"/>
        </w:trPr>
        <w:tc>
          <w:tcPr>
            <w:vAlign w:val="top"/>
          </w:tcPr>
          <w:p w:rsidR="00000000" w:rsidDel="00000000" w:rsidP="00000000" w:rsidRDefault="00000000" w:rsidRPr="00000000" w14:paraId="00000010">
            <w:pPr>
              <w:spacing w:line="240" w:lineRule="auto"/>
              <w:jc w:val="center"/>
              <w:rPr/>
            </w:pPr>
            <w:r w:rsidDel="00000000" w:rsidR="00000000" w:rsidRPr="00000000">
              <w:rPr>
                <w:rtl w:val="0"/>
              </w:rPr>
              <w:t xml:space="preserve">5:30-5:35</w:t>
            </w:r>
          </w:p>
        </w:tc>
        <w:tc>
          <w:tcPr>
            <w:vAlign w:val="top"/>
          </w:tcPr>
          <w:p w:rsidR="00000000" w:rsidDel="00000000" w:rsidP="00000000" w:rsidRDefault="00000000" w:rsidRPr="00000000" w14:paraId="00000011">
            <w:pPr>
              <w:rPr/>
            </w:pPr>
            <w:r w:rsidDel="00000000" w:rsidR="00000000" w:rsidRPr="00000000">
              <w:rPr>
                <w:rtl w:val="0"/>
              </w:rPr>
              <w:t xml:space="preserve">Check in + icebreaker: report back on presentation </w:t>
            </w:r>
          </w:p>
        </w:tc>
        <w:tc>
          <w:tcPr>
            <w:vAlign w:val="top"/>
          </w:tcPr>
          <w:p w:rsidR="00000000" w:rsidDel="00000000" w:rsidP="00000000" w:rsidRDefault="00000000" w:rsidRPr="00000000" w14:paraId="00000012">
            <w:pPr>
              <w:spacing w:line="240" w:lineRule="auto"/>
              <w:jc w:val="center"/>
              <w:rPr/>
            </w:pPr>
            <w:r w:rsidDel="00000000" w:rsidR="00000000" w:rsidRPr="00000000">
              <w:rPr>
                <w:rtl w:val="0"/>
              </w:rPr>
              <w:t xml:space="preserve">Neha</w:t>
            </w:r>
          </w:p>
        </w:tc>
      </w:tr>
      <w:tr>
        <w:trPr>
          <w:cantSplit w:val="0"/>
          <w:tblHeader w:val="0"/>
        </w:trPr>
        <w:tc>
          <w:tcPr>
            <w:vAlign w:val="top"/>
          </w:tcPr>
          <w:p w:rsidR="00000000" w:rsidDel="00000000" w:rsidP="00000000" w:rsidRDefault="00000000" w:rsidRPr="00000000" w14:paraId="00000013">
            <w:pPr>
              <w:spacing w:line="240" w:lineRule="auto"/>
              <w:jc w:val="center"/>
              <w:rPr/>
            </w:pPr>
            <w:r w:rsidDel="00000000" w:rsidR="00000000" w:rsidRPr="00000000">
              <w:rPr>
                <w:rtl w:val="0"/>
              </w:rPr>
              <w:t xml:space="preserve">5:35-5:40</w:t>
            </w:r>
          </w:p>
        </w:tc>
        <w:tc>
          <w:tcPr>
            <w:vAlign w:val="top"/>
          </w:tcPr>
          <w:p w:rsidR="00000000" w:rsidDel="00000000" w:rsidP="00000000" w:rsidRDefault="00000000" w:rsidRPr="00000000" w14:paraId="00000014">
            <w:pPr>
              <w:rPr/>
            </w:pPr>
            <w:r w:rsidDel="00000000" w:rsidR="00000000" w:rsidRPr="00000000">
              <w:rPr>
                <w:rtl w:val="0"/>
              </w:rPr>
              <w:t xml:space="preserve">Housekeeping</w:t>
            </w:r>
          </w:p>
          <w:p w:rsidR="00000000" w:rsidDel="00000000" w:rsidP="00000000" w:rsidRDefault="00000000" w:rsidRPr="00000000" w14:paraId="00000015">
            <w:pPr>
              <w:numPr>
                <w:ilvl w:val="0"/>
                <w:numId w:val="5"/>
              </w:numPr>
              <w:ind w:left="720" w:hanging="360"/>
              <w:rPr>
                <w:u w:val="none"/>
              </w:rPr>
            </w:pPr>
            <w:hyperlink r:id="rId8">
              <w:r w:rsidDel="00000000" w:rsidR="00000000" w:rsidRPr="00000000">
                <w:rPr>
                  <w:color w:val="1155cc"/>
                  <w:u w:val="single"/>
                  <w:rtl w:val="0"/>
                </w:rPr>
                <w:t xml:space="preserve">WOHESC presentation</w:t>
              </w:r>
            </w:hyperlink>
            <w:r w:rsidDel="00000000" w:rsidR="00000000" w:rsidRPr="00000000">
              <w:rPr>
                <w:rtl w:val="0"/>
              </w:rPr>
              <w:t xml:space="preserve"> </w:t>
            </w:r>
          </w:p>
          <w:p w:rsidR="00000000" w:rsidDel="00000000" w:rsidP="00000000" w:rsidRDefault="00000000" w:rsidRPr="00000000" w14:paraId="00000016">
            <w:pPr>
              <w:numPr>
                <w:ilvl w:val="0"/>
                <w:numId w:val="5"/>
              </w:numPr>
              <w:ind w:left="720" w:hanging="360"/>
              <w:rPr>
                <w:u w:val="none"/>
              </w:rPr>
            </w:pPr>
            <w:r w:rsidDel="00000000" w:rsidR="00000000" w:rsidRPr="00000000">
              <w:rPr>
                <w:rtl w:val="0"/>
              </w:rPr>
              <w:t xml:space="preserve">Women’s Center event TOMORROW</w:t>
            </w:r>
          </w:p>
          <w:p w:rsidR="00000000" w:rsidDel="00000000" w:rsidP="00000000" w:rsidRDefault="00000000" w:rsidRPr="00000000" w14:paraId="00000017">
            <w:pPr>
              <w:numPr>
                <w:ilvl w:val="1"/>
                <w:numId w:val="5"/>
              </w:numPr>
              <w:spacing w:after="0" w:afterAutospacing="0"/>
              <w:ind w:left="1440" w:hanging="360"/>
              <w:rPr>
                <w:u w:val="none"/>
              </w:rPr>
            </w:pPr>
            <w:hyperlink r:id="rId9">
              <w:r w:rsidDel="00000000" w:rsidR="00000000" w:rsidRPr="00000000">
                <w:rPr>
                  <w:color w:val="1155cc"/>
                  <w:u w:val="single"/>
                  <w:rtl w:val="0"/>
                </w:rPr>
                <w:t xml:space="preserve">RSVP</w:t>
              </w:r>
            </w:hyperlink>
            <w:r w:rsidDel="00000000" w:rsidR="00000000" w:rsidRPr="00000000">
              <w:rPr>
                <w:rtl w:val="0"/>
              </w:rPr>
            </w:r>
          </w:p>
          <w:p w:rsidR="00000000" w:rsidDel="00000000" w:rsidP="00000000" w:rsidRDefault="00000000" w:rsidRPr="00000000" w14:paraId="00000018">
            <w:pPr>
              <w:numPr>
                <w:ilvl w:val="0"/>
                <w:numId w:val="5"/>
              </w:numPr>
              <w:shd w:fill="ffffff" w:val="clear"/>
              <w:spacing w:after="220" w:before="0" w:beforeAutospacing="0" w:lineRule="auto"/>
              <w:ind w:left="720" w:hanging="360"/>
            </w:pPr>
            <w:r w:rsidDel="00000000" w:rsidR="00000000" w:rsidRPr="00000000">
              <w:rPr>
                <w:rtl w:val="0"/>
              </w:rPr>
              <w:t xml:space="preserve">Discussion and vote on </w:t>
            </w:r>
            <w:hyperlink r:id="rId10">
              <w:r w:rsidDel="00000000" w:rsidR="00000000" w:rsidRPr="00000000">
                <w:rPr>
                  <w:color w:val="1155cc"/>
                  <w:u w:val="single"/>
                  <w:rtl w:val="0"/>
                </w:rPr>
                <w:t xml:space="preserve">52nd Powwow Budget Amendment </w:t>
              </w:r>
            </w:hyperlink>
            <w:r w:rsidDel="00000000" w:rsidR="00000000" w:rsidRPr="00000000">
              <w:rPr>
                <w:rtl w:val="0"/>
              </w:rPr>
              <w:t xml:space="preserve">(passes with 5 votes to fund $6k if needed &amp; write letter of support, CSF team+Neha+Sohara)</w:t>
            </w:r>
            <w:r w:rsidDel="00000000" w:rsidR="00000000" w:rsidRPr="00000000">
              <w:rPr>
                <w:rtl w:val="0"/>
              </w:rPr>
            </w:r>
          </w:p>
        </w:tc>
        <w:tc>
          <w:tcPr>
            <w:vAlign w:val="top"/>
          </w:tcPr>
          <w:p w:rsidR="00000000" w:rsidDel="00000000" w:rsidP="00000000" w:rsidRDefault="00000000" w:rsidRPr="00000000" w14:paraId="00000019">
            <w:pPr>
              <w:spacing w:line="240" w:lineRule="auto"/>
              <w:jc w:val="center"/>
              <w:rPr/>
            </w:pPr>
            <w:r w:rsidDel="00000000" w:rsidR="00000000" w:rsidRPr="00000000">
              <w:rPr>
                <w:rtl w:val="0"/>
              </w:rPr>
              <w:t xml:space="preserve">Tatiana, Neha</w:t>
            </w:r>
          </w:p>
        </w:tc>
      </w:tr>
      <w:tr>
        <w:trPr>
          <w:cantSplit w:val="0"/>
          <w:trHeight w:val="4002.3256835937495" w:hRule="atLeast"/>
          <w:tblHeader w:val="0"/>
        </w:trPr>
        <w:tc>
          <w:tcPr>
            <w:vAlign w:val="top"/>
          </w:tcPr>
          <w:p w:rsidR="00000000" w:rsidDel="00000000" w:rsidP="00000000" w:rsidRDefault="00000000" w:rsidRPr="00000000" w14:paraId="0000001A">
            <w:pPr>
              <w:spacing w:line="240" w:lineRule="auto"/>
              <w:jc w:val="center"/>
              <w:rPr/>
            </w:pPr>
            <w:r w:rsidDel="00000000" w:rsidR="00000000" w:rsidRPr="00000000">
              <w:rPr>
                <w:rtl w:val="0"/>
              </w:rPr>
              <w:t xml:space="preserve">5:40-6:30</w:t>
            </w:r>
          </w:p>
        </w:tc>
        <w:tc>
          <w:tcPr>
            <w:vAlign w:val="top"/>
          </w:tcPr>
          <w:p w:rsidR="00000000" w:rsidDel="00000000" w:rsidP="00000000" w:rsidRDefault="00000000" w:rsidRPr="00000000" w14:paraId="0000001B">
            <w:pPr>
              <w:ind w:left="0" w:firstLine="0"/>
              <w:rPr/>
            </w:pPr>
            <w:r w:rsidDel="00000000" w:rsidR="00000000" w:rsidRPr="00000000">
              <w:rPr>
                <w:rtl w:val="0"/>
              </w:rPr>
              <w:t xml:space="preserve">Discussion and vote on large grant LOIs (10 mins per LOI)</w:t>
            </w:r>
          </w:p>
          <w:p w:rsidR="00000000" w:rsidDel="00000000" w:rsidP="00000000" w:rsidRDefault="00000000" w:rsidRPr="00000000" w14:paraId="0000001C">
            <w:pPr>
              <w:numPr>
                <w:ilvl w:val="0"/>
                <w:numId w:val="2"/>
              </w:numPr>
              <w:shd w:fill="ffffff" w:val="clear"/>
              <w:spacing w:after="0" w:afterAutospacing="0" w:before="220" w:lineRule="auto"/>
              <w:ind w:left="720" w:hanging="360"/>
              <w:rPr>
                <w:rFonts w:ascii="Roboto" w:cs="Roboto" w:eastAsia="Roboto" w:hAnsi="Roboto"/>
                <w:color w:val="3c4043"/>
                <w:sz w:val="21"/>
                <w:szCs w:val="21"/>
              </w:rPr>
            </w:pPr>
            <w:hyperlink r:id="rId11">
              <w:r w:rsidDel="00000000" w:rsidR="00000000" w:rsidRPr="00000000">
                <w:rPr>
                  <w:rFonts w:ascii="Roboto" w:cs="Roboto" w:eastAsia="Roboto" w:hAnsi="Roboto"/>
                  <w:color w:val="1155cc"/>
                  <w:sz w:val="21"/>
                  <w:szCs w:val="21"/>
                  <w:u w:val="single"/>
                  <w:rtl w:val="0"/>
                </w:rPr>
                <w:t xml:space="preserve">Camas Meadow at the Burke Museum</w:t>
              </w:r>
            </w:hyperlink>
            <w:r w:rsidDel="00000000" w:rsidR="00000000" w:rsidRPr="00000000">
              <w:rPr>
                <w:rtl w:val="0"/>
              </w:rPr>
              <w:t xml:space="preserve"> (7 Yes, Pass!)</w:t>
            </w:r>
          </w:p>
          <w:p w:rsidR="00000000" w:rsidDel="00000000" w:rsidP="00000000" w:rsidRDefault="00000000" w:rsidRPr="00000000" w14:paraId="0000001D">
            <w:pPr>
              <w:numPr>
                <w:ilvl w:val="0"/>
                <w:numId w:val="2"/>
              </w:numPr>
              <w:shd w:fill="ffffff" w:val="clear"/>
              <w:spacing w:after="0" w:afterAutospacing="0" w:before="0" w:beforeAutospacing="0" w:lineRule="auto"/>
              <w:ind w:left="720" w:hanging="360"/>
            </w:pPr>
            <w:hyperlink r:id="rId12">
              <w:r w:rsidDel="00000000" w:rsidR="00000000" w:rsidRPr="00000000">
                <w:rPr>
                  <w:rFonts w:ascii="Roboto" w:cs="Roboto" w:eastAsia="Roboto" w:hAnsi="Roboto"/>
                  <w:color w:val="1155cc"/>
                  <w:sz w:val="21"/>
                  <w:szCs w:val="21"/>
                  <w:u w:val="single"/>
                  <w:rtl w:val="0"/>
                </w:rPr>
                <w:t xml:space="preserve">Sustainable Stormwater Feasibility @ the ASUW Shell House</w:t>
              </w:r>
            </w:hyperlink>
            <w:r w:rsidDel="00000000" w:rsidR="00000000" w:rsidRPr="00000000">
              <w:rPr>
                <w:rtl w:val="0"/>
              </w:rPr>
              <w:t xml:space="preserve"> (7 yes, Pass!)</w:t>
            </w:r>
            <w:r w:rsidDel="00000000" w:rsidR="00000000" w:rsidRPr="00000000">
              <w:rPr>
                <w:rtl w:val="0"/>
              </w:rPr>
            </w:r>
          </w:p>
          <w:p w:rsidR="00000000" w:rsidDel="00000000" w:rsidP="00000000" w:rsidRDefault="00000000" w:rsidRPr="00000000" w14:paraId="0000001E">
            <w:pPr>
              <w:numPr>
                <w:ilvl w:val="0"/>
                <w:numId w:val="2"/>
              </w:numPr>
              <w:shd w:fill="ffffff" w:val="clear"/>
              <w:spacing w:after="0" w:afterAutospacing="0" w:before="0" w:beforeAutospacing="0" w:lineRule="auto"/>
              <w:ind w:left="720" w:hanging="360"/>
              <w:rPr>
                <w:rFonts w:ascii="Roboto" w:cs="Roboto" w:eastAsia="Roboto" w:hAnsi="Roboto"/>
                <w:color w:val="3c4043"/>
                <w:sz w:val="21"/>
                <w:szCs w:val="21"/>
              </w:rPr>
            </w:pPr>
            <w:hyperlink r:id="rId13">
              <w:r w:rsidDel="00000000" w:rsidR="00000000" w:rsidRPr="00000000">
                <w:rPr>
                  <w:rFonts w:ascii="Roboto" w:cs="Roboto" w:eastAsia="Roboto" w:hAnsi="Roboto"/>
                  <w:color w:val="1155cc"/>
                  <w:sz w:val="21"/>
                  <w:szCs w:val="21"/>
                  <w:u w:val="single"/>
                  <w:rtl w:val="0"/>
                </w:rPr>
                <w:t xml:space="preserve">Energy, Information, and the New Work of Building Operations in the Digital Age</w:t>
              </w:r>
            </w:hyperlink>
            <w:r w:rsidDel="00000000" w:rsidR="00000000" w:rsidRPr="00000000">
              <w:rPr>
                <w:rFonts w:ascii="Roboto" w:cs="Roboto" w:eastAsia="Roboto" w:hAnsi="Roboto"/>
                <w:color w:val="1155cc"/>
                <w:sz w:val="21"/>
                <w:szCs w:val="21"/>
                <w:rtl w:val="0"/>
              </w:rPr>
              <w:t xml:space="preserve"> </w:t>
            </w:r>
            <w:r w:rsidDel="00000000" w:rsidR="00000000" w:rsidRPr="00000000">
              <w:rPr>
                <w:rFonts w:ascii="Roboto" w:cs="Roboto" w:eastAsia="Roboto" w:hAnsi="Roboto"/>
                <w:sz w:val="21"/>
                <w:szCs w:val="21"/>
                <w:rtl w:val="0"/>
              </w:rPr>
              <w:t xml:space="preserve">(6 yes, Pass!)</w:t>
            </w:r>
          </w:p>
          <w:p w:rsidR="00000000" w:rsidDel="00000000" w:rsidP="00000000" w:rsidRDefault="00000000" w:rsidRPr="00000000" w14:paraId="0000001F">
            <w:pPr>
              <w:numPr>
                <w:ilvl w:val="0"/>
                <w:numId w:val="2"/>
              </w:numPr>
              <w:shd w:fill="ffffff" w:val="clear"/>
              <w:spacing w:after="220" w:before="0" w:beforeAutospacing="0" w:lineRule="auto"/>
              <w:ind w:left="720" w:hanging="360"/>
              <w:rPr>
                <w:rFonts w:ascii="Roboto" w:cs="Roboto" w:eastAsia="Roboto" w:hAnsi="Roboto"/>
                <w:color w:val="3c4043"/>
                <w:sz w:val="21"/>
                <w:szCs w:val="21"/>
              </w:rPr>
            </w:pPr>
            <w:hyperlink r:id="rId14">
              <w:r w:rsidDel="00000000" w:rsidR="00000000" w:rsidRPr="00000000">
                <w:rPr>
                  <w:rFonts w:ascii="Roboto" w:cs="Roboto" w:eastAsia="Roboto" w:hAnsi="Roboto"/>
                  <w:color w:val="1155cc"/>
                  <w:sz w:val="21"/>
                  <w:szCs w:val="21"/>
                  <w:u w:val="single"/>
                  <w:rtl w:val="0"/>
                </w:rPr>
                <w:t xml:space="preserve">Friday Harbor Laboratories - Electric Vehicle Charging Stations</w:t>
              </w:r>
            </w:hyperlink>
            <w:r w:rsidDel="00000000" w:rsidR="00000000" w:rsidRPr="00000000">
              <w:rPr>
                <w:rtl w:val="0"/>
              </w:rPr>
              <w:t xml:space="preserve">(1 vote, fails)</w:t>
            </w:r>
            <w:r w:rsidDel="00000000" w:rsidR="00000000" w:rsidRPr="00000000">
              <w:rPr>
                <w:rtl w:val="0"/>
              </w:rPr>
            </w:r>
          </w:p>
          <w:p w:rsidR="00000000" w:rsidDel="00000000" w:rsidP="00000000" w:rsidRDefault="00000000" w:rsidRPr="00000000" w14:paraId="00000020">
            <w:pPr>
              <w:shd w:fill="ffffff" w:val="clear"/>
              <w:rPr/>
            </w:pPr>
            <w:hyperlink r:id="rId15">
              <w:r w:rsidDel="00000000" w:rsidR="00000000" w:rsidRPr="00000000">
                <w:rPr>
                  <w:color w:val="1155cc"/>
                  <w:u w:val="single"/>
                  <w:rtl w:val="0"/>
                </w:rPr>
                <w:t xml:space="preserve">Rubric</w:t>
              </w:r>
            </w:hyperlink>
            <w:r w:rsidDel="00000000" w:rsidR="00000000" w:rsidRPr="00000000">
              <w:rPr>
                <w:rtl w:val="0"/>
              </w:rPr>
            </w:r>
          </w:p>
          <w:p w:rsidR="00000000" w:rsidDel="00000000" w:rsidP="00000000" w:rsidRDefault="00000000" w:rsidRPr="00000000" w14:paraId="00000021">
            <w:pPr>
              <w:shd w:fill="ffffff" w:val="clear"/>
              <w:rPr/>
            </w:pPr>
            <w:hyperlink r:id="rId16">
              <w:r w:rsidDel="00000000" w:rsidR="00000000" w:rsidRPr="00000000">
                <w:rPr>
                  <w:color w:val="1155cc"/>
                  <w:u w:val="single"/>
                  <w:rtl w:val="0"/>
                </w:rPr>
                <w:t xml:space="preserve">Spreadsheet</w:t>
              </w:r>
            </w:hyperlink>
            <w:r w:rsidDel="00000000" w:rsidR="00000000" w:rsidRPr="00000000">
              <w:rPr>
                <w:rtl w:val="0"/>
              </w:rPr>
            </w:r>
          </w:p>
          <w:p w:rsidR="00000000" w:rsidDel="00000000" w:rsidP="00000000" w:rsidRDefault="00000000" w:rsidRPr="00000000" w14:paraId="00000022">
            <w:pPr>
              <w:shd w:fill="ffffff" w:val="clear"/>
              <w:rPr/>
            </w:pPr>
            <w:hyperlink r:id="rId17">
              <w:r w:rsidDel="00000000" w:rsidR="00000000" w:rsidRPr="00000000">
                <w:rPr>
                  <w:color w:val="1155cc"/>
                  <w:u w:val="single"/>
                  <w:rtl w:val="0"/>
                </w:rPr>
                <w:t xml:space="preserve">Presentation</w:t>
              </w:r>
            </w:hyperlink>
            <w:r w:rsidDel="00000000" w:rsidR="00000000" w:rsidRPr="00000000">
              <w:rPr>
                <w:rtl w:val="0"/>
              </w:rPr>
            </w:r>
          </w:p>
        </w:tc>
        <w:tc>
          <w:tcPr>
            <w:vAlign w:val="top"/>
          </w:tcPr>
          <w:p w:rsidR="00000000" w:rsidDel="00000000" w:rsidP="00000000" w:rsidRDefault="00000000" w:rsidRPr="00000000" w14:paraId="00000023">
            <w:pPr>
              <w:spacing w:line="240" w:lineRule="auto"/>
              <w:jc w:val="center"/>
              <w:rPr/>
            </w:pPr>
            <w:r w:rsidDel="00000000" w:rsidR="00000000" w:rsidRPr="00000000">
              <w:rPr>
                <w:rtl w:val="0"/>
              </w:rPr>
              <w:t xml:space="preserve">Neha, Gulsima</w:t>
            </w:r>
          </w:p>
        </w:tc>
      </w:tr>
      <w:tr>
        <w:trPr>
          <w:cantSplit w:val="0"/>
          <w:trHeight w:val="2700" w:hRule="atLeast"/>
          <w:tblHeader w:val="0"/>
        </w:trPr>
        <w:tc>
          <w:tcPr>
            <w:vAlign w:val="top"/>
          </w:tcPr>
          <w:p w:rsidR="00000000" w:rsidDel="00000000" w:rsidP="00000000" w:rsidRDefault="00000000" w:rsidRPr="00000000" w14:paraId="00000024">
            <w:pPr>
              <w:spacing w:line="240" w:lineRule="auto"/>
              <w:jc w:val="center"/>
              <w:rPr/>
            </w:pPr>
            <w:r w:rsidDel="00000000" w:rsidR="00000000" w:rsidRPr="00000000">
              <w:rPr>
                <w:rtl w:val="0"/>
              </w:rPr>
              <w:t xml:space="preserve">6:30-7:00</w:t>
            </w:r>
          </w:p>
        </w:tc>
        <w:tc>
          <w:tcPr>
            <w:vAlign w:val="top"/>
          </w:tcPr>
          <w:p w:rsidR="00000000" w:rsidDel="00000000" w:rsidP="00000000" w:rsidRDefault="00000000" w:rsidRPr="00000000" w14:paraId="00000025">
            <w:pPr>
              <w:ind w:left="0" w:firstLine="0"/>
              <w:rPr/>
            </w:pPr>
            <w:r w:rsidDel="00000000" w:rsidR="00000000" w:rsidRPr="00000000">
              <w:rPr>
                <w:rtl w:val="0"/>
              </w:rPr>
              <w:t xml:space="preserve">Discussion and vote on mini grants</w:t>
            </w:r>
          </w:p>
          <w:p w:rsidR="00000000" w:rsidDel="00000000" w:rsidP="00000000" w:rsidRDefault="00000000" w:rsidRPr="00000000" w14:paraId="00000026">
            <w:pPr>
              <w:numPr>
                <w:ilvl w:val="0"/>
                <w:numId w:val="4"/>
              </w:numPr>
              <w:shd w:fill="ffffff" w:val="clear"/>
              <w:spacing w:after="0" w:afterAutospacing="0" w:before="220" w:lineRule="auto"/>
              <w:ind w:left="720" w:hanging="360"/>
            </w:pPr>
            <w:hyperlink r:id="rId18">
              <w:r w:rsidDel="00000000" w:rsidR="00000000" w:rsidRPr="00000000">
                <w:rPr>
                  <w:rFonts w:ascii="Roboto" w:cs="Roboto" w:eastAsia="Roboto" w:hAnsi="Roboto"/>
                  <w:color w:val="1155cc"/>
                  <w:sz w:val="21"/>
                  <w:szCs w:val="21"/>
                  <w:u w:val="single"/>
                  <w:rtl w:val="0"/>
                </w:rPr>
                <w:t xml:space="preserve">2023 TSA Night Market Sustainable Program</w:t>
              </w:r>
            </w:hyperlink>
            <w:r w:rsidDel="00000000" w:rsidR="00000000" w:rsidRPr="00000000">
              <w:rPr>
                <w:rFonts w:ascii="Roboto" w:cs="Roboto" w:eastAsia="Roboto" w:hAnsi="Roboto"/>
                <w:color w:val="1155cc"/>
                <w:sz w:val="21"/>
                <w:szCs w:val="21"/>
                <w:u w:val="single"/>
                <w:rtl w:val="0"/>
              </w:rPr>
              <w:t xml:space="preserve"> </w:t>
            </w:r>
            <w:r w:rsidDel="00000000" w:rsidR="00000000" w:rsidRPr="00000000">
              <w:rPr>
                <w:rFonts w:ascii="Roboto" w:cs="Roboto" w:eastAsia="Roboto" w:hAnsi="Roboto"/>
                <w:sz w:val="21"/>
                <w:szCs w:val="21"/>
                <w:rtl w:val="0"/>
              </w:rPr>
              <w:t xml:space="preserve">(6 yes, pass!)</w:t>
            </w:r>
          </w:p>
          <w:p w:rsidR="00000000" w:rsidDel="00000000" w:rsidP="00000000" w:rsidRDefault="00000000" w:rsidRPr="00000000" w14:paraId="00000027">
            <w:pPr>
              <w:numPr>
                <w:ilvl w:val="0"/>
                <w:numId w:val="4"/>
              </w:numPr>
              <w:shd w:fill="ffffff" w:val="clear"/>
              <w:spacing w:after="0" w:afterAutospacing="0" w:before="0" w:beforeAutospacing="0" w:lineRule="auto"/>
              <w:ind w:left="720" w:hanging="360"/>
            </w:pPr>
            <w:hyperlink r:id="rId19">
              <w:r w:rsidDel="00000000" w:rsidR="00000000" w:rsidRPr="00000000">
                <w:rPr>
                  <w:color w:val="1155cc"/>
                  <w:u w:val="single"/>
                  <w:rtl w:val="0"/>
                </w:rPr>
                <w:t xml:space="preserve">Tzu Chi Collegiate Association Veggie Fest</w:t>
              </w:r>
            </w:hyperlink>
            <w:r w:rsidDel="00000000" w:rsidR="00000000" w:rsidRPr="00000000">
              <w:rPr>
                <w:rFonts w:ascii="Roboto" w:cs="Roboto" w:eastAsia="Roboto" w:hAnsi="Roboto"/>
                <w:color w:val="1155cc"/>
                <w:sz w:val="21"/>
                <w:szCs w:val="21"/>
                <w:u w:val="single"/>
                <w:rtl w:val="0"/>
              </w:rPr>
              <w:t xml:space="preserve"> (</w:t>
            </w:r>
          </w:p>
          <w:p w:rsidR="00000000" w:rsidDel="00000000" w:rsidP="00000000" w:rsidRDefault="00000000" w:rsidRPr="00000000" w14:paraId="00000028">
            <w:pPr>
              <w:numPr>
                <w:ilvl w:val="0"/>
                <w:numId w:val="4"/>
              </w:numPr>
              <w:shd w:fill="ffffff" w:val="clear"/>
              <w:spacing w:after="0" w:afterAutospacing="0" w:before="0" w:beforeAutospacing="0" w:lineRule="auto"/>
              <w:ind w:left="720" w:hanging="360"/>
            </w:pPr>
            <w:hyperlink r:id="rId20">
              <w:r w:rsidDel="00000000" w:rsidR="00000000" w:rsidRPr="00000000">
                <w:rPr>
                  <w:rFonts w:ascii="Roboto" w:cs="Roboto" w:eastAsia="Roboto" w:hAnsi="Roboto"/>
                  <w:color w:val="1155cc"/>
                  <w:sz w:val="21"/>
                  <w:szCs w:val="21"/>
                  <w:u w:val="single"/>
                  <w:rtl w:val="0"/>
                </w:rPr>
                <w:t xml:space="preserve">Bricolage Literary and Visual Arts Journal, Issue 41</w:t>
              </w:r>
            </w:hyperlink>
            <w:r w:rsidDel="00000000" w:rsidR="00000000" w:rsidRPr="00000000">
              <w:rPr>
                <w:rtl w:val="0"/>
              </w:rPr>
              <w:t xml:space="preserve"> </w:t>
            </w:r>
          </w:p>
          <w:p w:rsidR="00000000" w:rsidDel="00000000" w:rsidP="00000000" w:rsidRDefault="00000000" w:rsidRPr="00000000" w14:paraId="00000029">
            <w:pPr>
              <w:numPr>
                <w:ilvl w:val="0"/>
                <w:numId w:val="4"/>
              </w:numPr>
              <w:shd w:fill="ffffff" w:val="clear"/>
              <w:spacing w:after="220" w:before="0" w:beforeAutospacing="0" w:lineRule="auto"/>
              <w:ind w:left="720" w:hanging="360"/>
            </w:pPr>
            <w:hyperlink r:id="rId21">
              <w:r w:rsidDel="00000000" w:rsidR="00000000" w:rsidRPr="00000000">
                <w:rPr>
                  <w:rFonts w:ascii="Roboto" w:cs="Roboto" w:eastAsia="Roboto" w:hAnsi="Roboto"/>
                  <w:color w:val="1155cc"/>
                  <w:sz w:val="21"/>
                  <w:szCs w:val="21"/>
                  <w:u w:val="single"/>
                  <w:rtl w:val="0"/>
                </w:rPr>
                <w:t xml:space="preserve">UW Farm Dirty Dozen DIY Vermicompost Night</w:t>
              </w:r>
            </w:hyperlink>
            <w:r w:rsidDel="00000000" w:rsidR="00000000" w:rsidRPr="00000000">
              <w:rPr>
                <w:rtl w:val="0"/>
              </w:rPr>
              <w:t xml:space="preserve"> (7 yes, passes)</w:t>
            </w:r>
            <w:r w:rsidDel="00000000" w:rsidR="00000000" w:rsidRPr="00000000">
              <w:rPr>
                <w:rtl w:val="0"/>
              </w:rPr>
            </w:r>
          </w:p>
        </w:tc>
        <w:tc>
          <w:tcPr>
            <w:vAlign w:val="top"/>
          </w:tcPr>
          <w:p w:rsidR="00000000" w:rsidDel="00000000" w:rsidP="00000000" w:rsidRDefault="00000000" w:rsidRPr="00000000" w14:paraId="0000002A">
            <w:pPr>
              <w:spacing w:line="240" w:lineRule="auto"/>
              <w:jc w:val="center"/>
              <w:rPr/>
            </w:pPr>
            <w:r w:rsidDel="00000000" w:rsidR="00000000" w:rsidRPr="00000000">
              <w:rPr>
                <w:rtl w:val="0"/>
              </w:rPr>
              <w:t xml:space="preserve">Neha, Gulsima</w:t>
            </w:r>
          </w:p>
        </w:tc>
      </w:tr>
      <w:tr>
        <w:trPr>
          <w:cantSplit w:val="0"/>
          <w:tblHeader w:val="0"/>
        </w:trPr>
        <w:tc>
          <w:tcPr>
            <w:vAlign w:val="top"/>
          </w:tcPr>
          <w:p w:rsidR="00000000" w:rsidDel="00000000" w:rsidP="00000000" w:rsidRDefault="00000000" w:rsidRPr="00000000" w14:paraId="0000002B">
            <w:pPr>
              <w:spacing w:line="240" w:lineRule="auto"/>
              <w:jc w:val="center"/>
              <w:rPr/>
            </w:pPr>
            <w:r w:rsidDel="00000000" w:rsidR="00000000" w:rsidRPr="00000000">
              <w:rPr>
                <w:rtl w:val="0"/>
              </w:rPr>
              <w:t xml:space="preserve">7:00</w:t>
            </w:r>
          </w:p>
        </w:tc>
        <w:tc>
          <w:tcPr>
            <w:vAlign w:val="top"/>
          </w:tcPr>
          <w:p w:rsidR="00000000" w:rsidDel="00000000" w:rsidP="00000000" w:rsidRDefault="00000000" w:rsidRPr="00000000" w14:paraId="0000002C">
            <w:pPr>
              <w:rPr>
                <w:color w:val="222222"/>
                <w:highlight w:val="white"/>
              </w:rPr>
            </w:pPr>
            <w:r w:rsidDel="00000000" w:rsidR="00000000" w:rsidRPr="00000000">
              <w:rPr>
                <w:color w:val="222222"/>
                <w:highlight w:val="white"/>
                <w:rtl w:val="0"/>
              </w:rPr>
              <w:t xml:space="preserve">Adjourn</w:t>
            </w:r>
            <w:r w:rsidDel="00000000" w:rsidR="00000000" w:rsidRPr="00000000">
              <w:rPr>
                <w:rtl w:val="0"/>
              </w:rPr>
            </w:r>
          </w:p>
          <w:p w:rsidR="00000000" w:rsidDel="00000000" w:rsidP="00000000" w:rsidRDefault="00000000" w:rsidRPr="00000000" w14:paraId="0000002D">
            <w:pPr>
              <w:numPr>
                <w:ilvl w:val="0"/>
                <w:numId w:val="1"/>
              </w:numPr>
              <w:ind w:left="720" w:hanging="360"/>
              <w:rPr>
                <w:color w:val="222222"/>
                <w:highlight w:val="white"/>
                <w:u w:val="none"/>
              </w:rPr>
            </w:pPr>
            <w:r w:rsidDel="00000000" w:rsidR="00000000" w:rsidRPr="00000000">
              <w:rPr>
                <w:i w:val="1"/>
                <w:color w:val="222222"/>
                <w:highlight w:val="white"/>
                <w:rtl w:val="0"/>
              </w:rPr>
              <w:t xml:space="preserve">Have a great spring break &lt;3 :-) </w:t>
            </w:r>
            <w:r w:rsidDel="00000000" w:rsidR="00000000" w:rsidRPr="00000000">
              <w:rPr>
                <w:rtl w:val="0"/>
              </w:rPr>
            </w:r>
          </w:p>
        </w:tc>
        <w:tc>
          <w:tcPr>
            <w:vAlign w:val="top"/>
          </w:tcPr>
          <w:p w:rsidR="00000000" w:rsidDel="00000000" w:rsidP="00000000" w:rsidRDefault="00000000" w:rsidRPr="00000000" w14:paraId="0000002E">
            <w:pPr>
              <w:spacing w:line="240" w:lineRule="auto"/>
              <w:jc w:val="center"/>
              <w:rPr/>
            </w:pPr>
            <w:r w:rsidDel="00000000" w:rsidR="00000000" w:rsidRPr="00000000">
              <w:rPr>
                <w:rtl w:val="0"/>
              </w:rPr>
              <w:t xml:space="preserve">Neha</w:t>
            </w:r>
          </w:p>
        </w:tc>
      </w:tr>
    </w:tbl>
    <w:p w:rsidR="00000000" w:rsidDel="00000000" w:rsidP="00000000" w:rsidRDefault="00000000" w:rsidRPr="00000000" w14:paraId="0000002F">
      <w:pPr>
        <w:shd w:fill="ffffff" w:val="clear"/>
        <w:rPr>
          <w:i w:val="1"/>
        </w:rPr>
      </w:pPr>
      <w:r w:rsidDel="00000000" w:rsidR="00000000" w:rsidRPr="00000000">
        <w:rPr>
          <w:rtl w:val="0"/>
        </w:rPr>
      </w:r>
    </w:p>
    <w:p w:rsidR="00000000" w:rsidDel="00000000" w:rsidP="00000000" w:rsidRDefault="00000000" w:rsidRPr="00000000" w14:paraId="00000030">
      <w:pPr>
        <w:shd w:fill="ffffff" w:val="clear"/>
        <w:rPr>
          <w:i w:val="1"/>
        </w:rPr>
      </w:pPr>
      <w:r w:rsidDel="00000000" w:rsidR="00000000" w:rsidRPr="00000000">
        <w:rPr>
          <w:i w:val="1"/>
        </w:rPr>
        <w:drawing>
          <wp:inline distB="114300" distT="114300" distL="114300" distR="114300">
            <wp:extent cx="5943600" cy="3238500"/>
            <wp:effectExtent b="0" l="0" r="0" t="0"/>
            <wp:docPr id="1" name="image1.png"/>
            <a:graphic>
              <a:graphicData uri="http://schemas.openxmlformats.org/drawingml/2006/picture">
                <pic:pic>
                  <pic:nvPicPr>
                    <pic:cNvPr id="0" name="image1.png"/>
                    <pic:cNvPicPr preferRelativeResize="0"/>
                  </pic:nvPicPr>
                  <pic:blipFill>
                    <a:blip r:embed="rId22"/>
                    <a:srcRect b="0" l="0" r="0" t="0"/>
                    <a:stretch>
                      <a:fillRect/>
                    </a:stretch>
                  </pic:blipFill>
                  <pic:spPr>
                    <a:xfrm>
                      <a:off x="0" y="0"/>
                      <a:ext cx="5943600" cy="3238500"/>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shd w:fill="ffffff" w:val="clear"/>
        <w:rPr>
          <w:i w:val="1"/>
        </w:rPr>
      </w:pPr>
      <w:r w:rsidDel="00000000" w:rsidR="00000000" w:rsidRPr="00000000">
        <w:rPr>
          <w:rtl w:val="0"/>
        </w:rPr>
      </w:r>
    </w:p>
    <w:p w:rsidR="00000000" w:rsidDel="00000000" w:rsidP="00000000" w:rsidRDefault="00000000" w:rsidRPr="00000000" w14:paraId="00000032">
      <w:pPr>
        <w:shd w:fill="ffffff" w:val="clear"/>
        <w:rPr>
          <w:i w:val="1"/>
        </w:rPr>
      </w:pPr>
      <w:hyperlink r:id="rId23">
        <w:r w:rsidDel="00000000" w:rsidR="00000000" w:rsidRPr="00000000">
          <w:rPr>
            <w:i w:val="1"/>
            <w:color w:val="1155cc"/>
            <w:u w:val="single"/>
            <w:rtl w:val="0"/>
          </w:rPr>
          <w:t xml:space="preserve">https://csf.uw.edu/how-apply/funding-guidelines</w:t>
        </w:r>
      </w:hyperlink>
      <w:r w:rsidDel="00000000" w:rsidR="00000000" w:rsidRPr="00000000">
        <w:rPr>
          <w:rtl w:val="0"/>
        </w:rPr>
      </w:r>
    </w:p>
    <w:p w:rsidR="00000000" w:rsidDel="00000000" w:rsidP="00000000" w:rsidRDefault="00000000" w:rsidRPr="00000000" w14:paraId="00000033">
      <w:pPr>
        <w:shd w:fill="ffffff" w:val="clear"/>
        <w:rPr>
          <w:i w:val="1"/>
        </w:rPr>
      </w:pPr>
      <w:r w:rsidDel="00000000" w:rsidR="00000000" w:rsidRPr="00000000">
        <w:rPr>
          <w:rtl w:val="0"/>
        </w:rPr>
      </w:r>
    </w:p>
    <w:p w:rsidR="00000000" w:rsidDel="00000000" w:rsidP="00000000" w:rsidRDefault="00000000" w:rsidRPr="00000000" w14:paraId="00000034">
      <w:pPr>
        <w:shd w:fill="ffffff" w:val="clear"/>
        <w:spacing w:after="220" w:line="413.3328" w:lineRule="auto"/>
        <w:rPr>
          <w:b w:val="1"/>
          <w:i w:val="1"/>
          <w:color w:val="3d3d3d"/>
          <w:sz w:val="26"/>
          <w:szCs w:val="26"/>
        </w:rPr>
      </w:pPr>
      <w:r w:rsidDel="00000000" w:rsidR="00000000" w:rsidRPr="00000000">
        <w:rPr>
          <w:b w:val="1"/>
          <w:i w:val="1"/>
          <w:color w:val="3d3d3d"/>
          <w:sz w:val="26"/>
          <w:szCs w:val="26"/>
          <w:rtl w:val="0"/>
        </w:rPr>
        <w:t xml:space="preserve">Non Allowable Uses:</w:t>
      </w:r>
    </w:p>
    <w:p w:rsidR="00000000" w:rsidDel="00000000" w:rsidP="00000000" w:rsidRDefault="00000000" w:rsidRPr="00000000" w14:paraId="00000035">
      <w:pPr>
        <w:numPr>
          <w:ilvl w:val="0"/>
          <w:numId w:val="3"/>
        </w:numPr>
        <w:shd w:fill="ffffff" w:val="clear"/>
        <w:spacing w:after="0" w:afterAutospacing="0" w:lineRule="auto"/>
        <w:ind w:left="720" w:hanging="360"/>
        <w:rPr>
          <w:i w:val="1"/>
        </w:rPr>
      </w:pPr>
      <w:r w:rsidDel="00000000" w:rsidR="00000000" w:rsidRPr="00000000">
        <w:rPr>
          <w:i w:val="1"/>
          <w:color w:val="3d3d3d"/>
          <w:sz w:val="26"/>
          <w:szCs w:val="26"/>
          <w:rtl w:val="0"/>
        </w:rPr>
        <w:t xml:space="preserve">Funding cannot be used for time and labor expended by UW faculty working unless it is outside the scope of regular faculty duties.</w:t>
      </w:r>
    </w:p>
    <w:p w:rsidR="00000000" w:rsidDel="00000000" w:rsidP="00000000" w:rsidRDefault="00000000" w:rsidRPr="00000000" w14:paraId="00000036">
      <w:pPr>
        <w:numPr>
          <w:ilvl w:val="0"/>
          <w:numId w:val="3"/>
        </w:numPr>
        <w:shd w:fill="ffffff" w:val="clear"/>
        <w:spacing w:after="0" w:afterAutospacing="0" w:lineRule="auto"/>
        <w:ind w:left="720" w:hanging="360"/>
        <w:rPr>
          <w:i w:val="1"/>
        </w:rPr>
      </w:pPr>
      <w:r w:rsidDel="00000000" w:rsidR="00000000" w:rsidRPr="00000000">
        <w:rPr>
          <w:i w:val="1"/>
          <w:color w:val="3d3d3d"/>
          <w:sz w:val="26"/>
          <w:szCs w:val="26"/>
          <w:rtl w:val="0"/>
        </w:rPr>
        <w:t xml:space="preserve">Funding cannot be used for the purchase of gift cards or other forms of compensation to research subjects. While we encourage compensating research subjects for their time, this must come from another funding source.</w:t>
      </w:r>
    </w:p>
    <w:p w:rsidR="00000000" w:rsidDel="00000000" w:rsidP="00000000" w:rsidRDefault="00000000" w:rsidRPr="00000000" w14:paraId="00000037">
      <w:pPr>
        <w:numPr>
          <w:ilvl w:val="0"/>
          <w:numId w:val="3"/>
        </w:numPr>
        <w:shd w:fill="ffffff" w:val="clear"/>
        <w:spacing w:after="0" w:afterAutospacing="0" w:lineRule="auto"/>
        <w:ind w:left="720" w:hanging="360"/>
        <w:rPr>
          <w:i w:val="1"/>
        </w:rPr>
      </w:pPr>
      <w:r w:rsidDel="00000000" w:rsidR="00000000" w:rsidRPr="00000000">
        <w:rPr>
          <w:i w:val="1"/>
          <w:color w:val="3d3d3d"/>
          <w:sz w:val="26"/>
          <w:szCs w:val="26"/>
          <w:rtl w:val="0"/>
        </w:rPr>
        <w:t xml:space="preserve">In general, funds cannot be used for food, drinks, or salable merchandise as part of project budgets. Some exceptions may be granted.</w:t>
      </w:r>
    </w:p>
    <w:p w:rsidR="00000000" w:rsidDel="00000000" w:rsidP="00000000" w:rsidRDefault="00000000" w:rsidRPr="00000000" w14:paraId="00000038">
      <w:pPr>
        <w:numPr>
          <w:ilvl w:val="0"/>
          <w:numId w:val="3"/>
        </w:numPr>
        <w:shd w:fill="ffffff" w:val="clear"/>
        <w:spacing w:after="0" w:afterAutospacing="0" w:lineRule="auto"/>
        <w:ind w:left="720" w:hanging="360"/>
        <w:rPr>
          <w:i w:val="1"/>
        </w:rPr>
      </w:pPr>
      <w:r w:rsidDel="00000000" w:rsidR="00000000" w:rsidRPr="00000000">
        <w:rPr>
          <w:i w:val="1"/>
          <w:color w:val="3d3d3d"/>
          <w:sz w:val="26"/>
          <w:szCs w:val="26"/>
          <w:rtl w:val="0"/>
        </w:rPr>
        <w:t xml:space="preserve">Line-item requests for travel funding are not encouraged, but will be considered on a case by case basis.</w:t>
      </w:r>
    </w:p>
    <w:p w:rsidR="00000000" w:rsidDel="00000000" w:rsidP="00000000" w:rsidRDefault="00000000" w:rsidRPr="00000000" w14:paraId="00000039">
      <w:pPr>
        <w:numPr>
          <w:ilvl w:val="0"/>
          <w:numId w:val="3"/>
        </w:numPr>
        <w:shd w:fill="ffffff" w:val="clear"/>
        <w:spacing w:after="220" w:lineRule="auto"/>
        <w:ind w:left="720" w:hanging="360"/>
        <w:rPr>
          <w:i w:val="1"/>
        </w:rPr>
      </w:pPr>
      <w:r w:rsidDel="00000000" w:rsidR="00000000" w:rsidRPr="00000000">
        <w:rPr>
          <w:i w:val="1"/>
          <w:color w:val="3d3d3d"/>
          <w:sz w:val="26"/>
          <w:szCs w:val="26"/>
          <w:rtl w:val="0"/>
        </w:rPr>
        <w:t xml:space="preserve">Funds shall not be used for research projects unless such projects include an actionable component. </w:t>
      </w:r>
    </w:p>
    <w:p w:rsidR="00000000" w:rsidDel="00000000" w:rsidP="00000000" w:rsidRDefault="00000000" w:rsidRPr="00000000" w14:paraId="0000003A">
      <w:pPr>
        <w:shd w:fill="ffffff" w:val="clear"/>
        <w:rPr>
          <w:i w:val="1"/>
        </w:rPr>
      </w:pPr>
      <w:r w:rsidDel="00000000" w:rsidR="00000000" w:rsidRPr="00000000">
        <w:rPr>
          <w:rtl w:val="0"/>
        </w:rPr>
      </w:r>
    </w:p>
    <w:p w:rsidR="00000000" w:rsidDel="00000000" w:rsidP="00000000" w:rsidRDefault="00000000" w:rsidRPr="00000000" w14:paraId="0000003B">
      <w:pPr>
        <w:shd w:fill="ffffff" w:val="clear"/>
        <w:rPr>
          <w:i w:val="1"/>
        </w:rPr>
      </w:pPr>
      <w:r w:rsidDel="00000000" w:rsidR="00000000" w:rsidRPr="00000000">
        <w:rPr>
          <w:rtl w:val="0"/>
        </w:rPr>
      </w:r>
    </w:p>
    <w:p w:rsidR="00000000" w:rsidDel="00000000" w:rsidP="00000000" w:rsidRDefault="00000000" w:rsidRPr="00000000" w14:paraId="0000003C">
      <w:pPr>
        <w:shd w:fill="ffffff" w:val="clear"/>
        <w:rPr>
          <w:i w:val="1"/>
        </w:rPr>
      </w:pPr>
      <w:r w:rsidDel="00000000" w:rsidR="00000000" w:rsidRPr="00000000">
        <w:rPr>
          <w:rtl w:val="0"/>
        </w:rPr>
      </w:r>
    </w:p>
    <w:p w:rsidR="00000000" w:rsidDel="00000000" w:rsidP="00000000" w:rsidRDefault="00000000" w:rsidRPr="00000000" w14:paraId="0000003D">
      <w:pPr>
        <w:shd w:fill="ffffff" w:val="clear"/>
        <w:rPr>
          <w:i w:val="1"/>
        </w:rPr>
      </w:pPr>
      <w:r w:rsidDel="00000000" w:rsidR="00000000" w:rsidRPr="00000000">
        <w:rPr>
          <w:rtl w:val="0"/>
        </w:rPr>
      </w:r>
    </w:p>
    <w:p w:rsidR="00000000" w:rsidDel="00000000" w:rsidP="00000000" w:rsidRDefault="00000000" w:rsidRPr="00000000" w14:paraId="0000003E">
      <w:pPr>
        <w:shd w:fill="ffffff" w:val="clear"/>
        <w:rPr>
          <w:i w:val="1"/>
        </w:rPr>
      </w:pPr>
      <w:r w:rsidDel="00000000" w:rsidR="00000000" w:rsidRPr="00000000">
        <w:rPr>
          <w:rtl w:val="0"/>
        </w:rPr>
      </w:r>
    </w:p>
    <w:p w:rsidR="00000000" w:rsidDel="00000000" w:rsidP="00000000" w:rsidRDefault="00000000" w:rsidRPr="00000000" w14:paraId="0000003F">
      <w:pPr>
        <w:shd w:fill="ffffff" w:val="clear"/>
        <w:rPr>
          <w:i w:val="1"/>
        </w:rPr>
      </w:pPr>
      <w:r w:rsidDel="00000000" w:rsidR="00000000" w:rsidRPr="00000000">
        <w:rPr>
          <w:rtl w:val="0"/>
        </w:rPr>
      </w:r>
    </w:p>
    <w:p w:rsidR="00000000" w:rsidDel="00000000" w:rsidP="00000000" w:rsidRDefault="00000000" w:rsidRPr="00000000" w14:paraId="00000040">
      <w:pPr>
        <w:shd w:fill="ffffff" w:val="clear"/>
        <w:rPr>
          <w:i w:val="1"/>
        </w:rPr>
      </w:pPr>
      <w:r w:rsidDel="00000000" w:rsidR="00000000" w:rsidRPr="00000000">
        <w:rPr>
          <w:i w:val="1"/>
          <w:rtl w:val="0"/>
        </w:rPr>
        <w:t xml:space="preserve">CSF Bylaws + Protocols</w:t>
      </w:r>
    </w:p>
    <w:p w:rsidR="00000000" w:rsidDel="00000000" w:rsidP="00000000" w:rsidRDefault="00000000" w:rsidRPr="00000000" w14:paraId="00000041">
      <w:pPr>
        <w:shd w:fill="ffffff" w:val="clear"/>
        <w:rPr/>
      </w:pPr>
      <w:hyperlink r:id="rId24">
        <w:r w:rsidDel="00000000" w:rsidR="00000000" w:rsidRPr="00000000">
          <w:rPr>
            <w:b w:val="1"/>
            <w:color w:val="1155cc"/>
            <w:u w:val="single"/>
            <w:rtl w:val="0"/>
          </w:rPr>
          <w:t xml:space="preserve">Committee Bylaws</w:t>
        </w:r>
      </w:hyperlink>
      <w:r w:rsidDel="00000000" w:rsidR="00000000" w:rsidRPr="00000000">
        <w:rPr>
          <w:rtl w:val="0"/>
        </w:rPr>
      </w:r>
    </w:p>
    <w:p w:rsidR="00000000" w:rsidDel="00000000" w:rsidP="00000000" w:rsidRDefault="00000000" w:rsidRPr="00000000" w14:paraId="00000042">
      <w:pPr>
        <w:shd w:fill="ffffff" w:val="clear"/>
        <w:rPr/>
      </w:pPr>
      <w:hyperlink r:id="rId25">
        <w:r w:rsidDel="00000000" w:rsidR="00000000" w:rsidRPr="00000000">
          <w:rPr>
            <w:b w:val="1"/>
            <w:color w:val="1155cc"/>
            <w:u w:val="single"/>
            <w:rtl w:val="0"/>
          </w:rPr>
          <w:t xml:space="preserve">Robert’s Rules of Order</w:t>
        </w:r>
      </w:hyperlink>
      <w:r w:rsidDel="00000000" w:rsidR="00000000" w:rsidRPr="00000000">
        <w:rPr>
          <w:rtl w:val="0"/>
        </w:rPr>
      </w:r>
    </w:p>
    <w:p w:rsidR="00000000" w:rsidDel="00000000" w:rsidP="00000000" w:rsidRDefault="00000000" w:rsidRPr="00000000" w14:paraId="00000043">
      <w:pPr>
        <w:shd w:fill="ffffff" w:val="clear"/>
        <w:rPr>
          <w:b w:val="1"/>
        </w:rPr>
      </w:pPr>
      <w:hyperlink r:id="rId26">
        <w:r w:rsidDel="00000000" w:rsidR="00000000" w:rsidRPr="00000000">
          <w:rPr>
            <w:b w:val="1"/>
            <w:color w:val="1155cc"/>
            <w:u w:val="single"/>
            <w:rtl w:val="0"/>
          </w:rPr>
          <w:t xml:space="preserve">Liberating Structures</w:t>
        </w:r>
      </w:hyperlink>
      <w:r w:rsidDel="00000000" w:rsidR="00000000" w:rsidRPr="00000000">
        <w:rPr>
          <w:rtl w:val="0"/>
        </w:rPr>
      </w:r>
    </w:p>
    <w:p w:rsidR="00000000" w:rsidDel="00000000" w:rsidP="00000000" w:rsidRDefault="00000000" w:rsidRPr="00000000" w14:paraId="00000044">
      <w:pPr>
        <w:shd w:fill="ffffff" w:val="clear"/>
        <w:rPr>
          <w:b w:val="1"/>
        </w:rPr>
      </w:pPr>
      <w:hyperlink r:id="rId27">
        <w:r w:rsidDel="00000000" w:rsidR="00000000" w:rsidRPr="00000000">
          <w:rPr>
            <w:b w:val="1"/>
            <w:color w:val="1155cc"/>
            <w:u w:val="single"/>
            <w:rtl w:val="0"/>
          </w:rPr>
          <w:t xml:space="preserve">CSF Committee Google Drive </w:t>
        </w:r>
      </w:hyperlink>
      <w:r w:rsidDel="00000000" w:rsidR="00000000" w:rsidRPr="00000000">
        <w:rPr>
          <w:rtl w:val="0"/>
        </w:rPr>
      </w:r>
    </w:p>
    <w:p w:rsidR="00000000" w:rsidDel="00000000" w:rsidP="00000000" w:rsidRDefault="00000000" w:rsidRPr="00000000" w14:paraId="00000045">
      <w:pPr>
        <w:shd w:fill="ffffff" w:val="clear"/>
        <w:rPr>
          <w:b w:val="1"/>
        </w:rPr>
      </w:pPr>
      <w:hyperlink r:id="rId28">
        <w:r w:rsidDel="00000000" w:rsidR="00000000" w:rsidRPr="00000000">
          <w:rPr>
            <w:b w:val="1"/>
            <w:color w:val="1155cc"/>
            <w:u w:val="single"/>
            <w:rtl w:val="0"/>
          </w:rPr>
          <w:t xml:space="preserve">2022-2023 Committee Documents</w:t>
        </w:r>
      </w:hyperlink>
      <w:r w:rsidDel="00000000" w:rsidR="00000000" w:rsidRPr="00000000">
        <w:rPr>
          <w:rtl w:val="0"/>
        </w:rPr>
      </w:r>
    </w:p>
    <w:p w:rsidR="00000000" w:rsidDel="00000000" w:rsidP="00000000" w:rsidRDefault="00000000" w:rsidRPr="00000000" w14:paraId="00000046">
      <w:pPr>
        <w:shd w:fill="ffffff" w:val="clear"/>
        <w:rPr>
          <w:b w:val="1"/>
        </w:rPr>
      </w:pPr>
      <w:r w:rsidDel="00000000" w:rsidR="00000000" w:rsidRPr="00000000">
        <w:rPr>
          <w:rtl w:val="0"/>
        </w:rPr>
      </w:r>
    </w:p>
    <w:p w:rsidR="00000000" w:rsidDel="00000000" w:rsidP="00000000" w:rsidRDefault="00000000" w:rsidRPr="00000000" w14:paraId="00000047">
      <w:pPr>
        <w:shd w:fill="ffffff" w:val="clear"/>
        <w:rPr>
          <w:i w:val="1"/>
        </w:rPr>
      </w:pPr>
      <w:r w:rsidDel="00000000" w:rsidR="00000000" w:rsidRPr="00000000">
        <w:rPr>
          <w:i w:val="1"/>
          <w:rtl w:val="0"/>
        </w:rPr>
        <w:t xml:space="preserve">How to evaluate projects</w:t>
      </w:r>
    </w:p>
    <w:p w:rsidR="00000000" w:rsidDel="00000000" w:rsidP="00000000" w:rsidRDefault="00000000" w:rsidRPr="00000000" w14:paraId="00000048">
      <w:pPr>
        <w:shd w:fill="ffffff" w:val="clear"/>
        <w:rPr/>
      </w:pPr>
      <w:hyperlink r:id="rId29">
        <w:r w:rsidDel="00000000" w:rsidR="00000000" w:rsidRPr="00000000">
          <w:rPr>
            <w:color w:val="1155cc"/>
            <w:u w:val="single"/>
            <w:rtl w:val="0"/>
          </w:rPr>
          <w:t xml:space="preserve">CSF Project Criteria</w:t>
        </w:r>
      </w:hyperlink>
      <w:r w:rsidDel="00000000" w:rsidR="00000000" w:rsidRPr="00000000">
        <w:rPr>
          <w:rtl w:val="0"/>
        </w:rPr>
      </w:r>
    </w:p>
    <w:p w:rsidR="00000000" w:rsidDel="00000000" w:rsidP="00000000" w:rsidRDefault="00000000" w:rsidRPr="00000000" w14:paraId="00000049">
      <w:pPr>
        <w:shd w:fill="ffffff" w:val="clear"/>
        <w:rPr/>
      </w:pPr>
      <w:hyperlink r:id="rId30">
        <w:r w:rsidDel="00000000" w:rsidR="00000000" w:rsidRPr="00000000">
          <w:rPr>
            <w:color w:val="1155cc"/>
            <w:u w:val="single"/>
            <w:rtl w:val="0"/>
          </w:rPr>
          <w:t xml:space="preserve">Reference Sheets</w:t>
        </w:r>
      </w:hyperlink>
      <w:r w:rsidDel="00000000" w:rsidR="00000000" w:rsidRPr="00000000">
        <w:rPr>
          <w:rtl w:val="0"/>
        </w:rPr>
      </w:r>
    </w:p>
    <w:p w:rsidR="00000000" w:rsidDel="00000000" w:rsidP="00000000" w:rsidRDefault="00000000" w:rsidRPr="00000000" w14:paraId="0000004A">
      <w:pPr>
        <w:shd w:fill="ffffff" w:val="clear"/>
        <w:rPr>
          <w:b w:val="1"/>
          <w:u w:val="single"/>
        </w:rPr>
      </w:pPr>
      <w:hyperlink r:id="rId31">
        <w:r w:rsidDel="00000000" w:rsidR="00000000" w:rsidRPr="00000000">
          <w:rPr>
            <w:color w:val="1155cc"/>
            <w:u w:val="single"/>
            <w:rtl w:val="0"/>
          </w:rPr>
          <w:t xml:space="preserve">Evaluation Rubric Example (go to Rubric Template tab)</w:t>
        </w:r>
      </w:hyperlink>
      <w:r w:rsidDel="00000000" w:rsidR="00000000" w:rsidRPr="00000000">
        <w:rPr>
          <w:rtl w:val="0"/>
        </w:rPr>
      </w:r>
    </w:p>
    <w:p w:rsidR="00000000" w:rsidDel="00000000" w:rsidP="00000000" w:rsidRDefault="00000000" w:rsidRPr="00000000" w14:paraId="0000004B">
      <w:pPr>
        <w:shd w:fill="ffffff" w:val="clear"/>
        <w:rPr>
          <w:i w:val="1"/>
        </w:rPr>
      </w:pPr>
      <w:r w:rsidDel="00000000" w:rsidR="00000000" w:rsidRPr="00000000">
        <w:rPr>
          <w:rtl w:val="0"/>
        </w:rPr>
      </w:r>
    </w:p>
    <w:p w:rsidR="00000000" w:rsidDel="00000000" w:rsidP="00000000" w:rsidRDefault="00000000" w:rsidRPr="00000000" w14:paraId="0000004C">
      <w:pPr>
        <w:shd w:fill="ffffff" w:val="clear"/>
        <w:rPr>
          <w:i w:val="1"/>
        </w:rPr>
      </w:pPr>
      <w:r w:rsidDel="00000000" w:rsidR="00000000" w:rsidRPr="00000000">
        <w:rPr>
          <w:i w:val="1"/>
          <w:rtl w:val="0"/>
        </w:rPr>
        <w:t xml:space="preserve">Current projects + timeline</w:t>
      </w:r>
    </w:p>
    <w:p w:rsidR="00000000" w:rsidDel="00000000" w:rsidP="00000000" w:rsidRDefault="00000000" w:rsidRPr="00000000" w14:paraId="0000004D">
      <w:pPr>
        <w:shd w:fill="ffffff" w:val="clear"/>
        <w:rPr>
          <w:sz w:val="26"/>
          <w:szCs w:val="26"/>
        </w:rPr>
      </w:pPr>
      <w:hyperlink r:id="rId32">
        <w:r w:rsidDel="00000000" w:rsidR="00000000" w:rsidRPr="00000000">
          <w:rPr>
            <w:color w:val="1155cc"/>
            <w:sz w:val="23"/>
            <w:szCs w:val="23"/>
            <w:u w:val="single"/>
            <w:shd w:fill="f8f8f8" w:val="clear"/>
            <w:rtl w:val="0"/>
          </w:rPr>
          <w:t xml:space="preserve">Workday Orientation</w:t>
        </w:r>
      </w:hyperlink>
      <w:r w:rsidDel="00000000" w:rsidR="00000000" w:rsidRPr="00000000">
        <w:rPr>
          <w:rtl w:val="0"/>
        </w:rPr>
        <w:t xml:space="preserve"> - </w:t>
      </w:r>
      <w:r w:rsidDel="00000000" w:rsidR="00000000" w:rsidRPr="00000000">
        <w:rPr>
          <w:b w:val="1"/>
          <w:sz w:val="26"/>
          <w:szCs w:val="26"/>
          <w:rtl w:val="0"/>
        </w:rPr>
        <w:t xml:space="preserve">https://tinyurl.com/csf-workday</w:t>
      </w:r>
      <w:r w:rsidDel="00000000" w:rsidR="00000000" w:rsidRPr="00000000">
        <w:rPr>
          <w:rtl w:val="0"/>
        </w:rPr>
      </w:r>
    </w:p>
    <w:p w:rsidR="00000000" w:rsidDel="00000000" w:rsidP="00000000" w:rsidRDefault="00000000" w:rsidRPr="00000000" w14:paraId="0000004E">
      <w:pPr>
        <w:shd w:fill="ffffff" w:val="clear"/>
        <w:rPr/>
      </w:pPr>
      <w:hyperlink r:id="rId33">
        <w:r w:rsidDel="00000000" w:rsidR="00000000" w:rsidRPr="00000000">
          <w:rPr>
            <w:color w:val="1155cc"/>
            <w:u w:val="single"/>
            <w:rtl w:val="0"/>
          </w:rPr>
          <w:t xml:space="preserve">2022-2023 Proposal Deadlines &amp; Timeline</w:t>
        </w:r>
      </w:hyperlink>
      <w:r w:rsidDel="00000000" w:rsidR="00000000" w:rsidRPr="00000000">
        <w:rPr>
          <w:rtl w:val="0"/>
        </w:rPr>
      </w:r>
    </w:p>
    <w:p w:rsidR="00000000" w:rsidDel="00000000" w:rsidP="00000000" w:rsidRDefault="00000000" w:rsidRPr="00000000" w14:paraId="0000004F">
      <w:pPr>
        <w:shd w:fill="ffffff" w:val="clear"/>
        <w:rPr/>
      </w:pPr>
      <w:hyperlink r:id="rId34">
        <w:r w:rsidDel="00000000" w:rsidR="00000000" w:rsidRPr="00000000">
          <w:rPr>
            <w:color w:val="1155cc"/>
            <w:u w:val="single"/>
            <w:rtl w:val="0"/>
          </w:rPr>
          <w:t xml:space="preserve">CSF Resource Guide</w:t>
        </w:r>
      </w:hyperlink>
      <w:r w:rsidDel="00000000" w:rsidR="00000000" w:rsidRPr="00000000">
        <w:rPr>
          <w:rtl w:val="0"/>
        </w:rPr>
      </w:r>
    </w:p>
    <w:p w:rsidR="00000000" w:rsidDel="00000000" w:rsidP="00000000" w:rsidRDefault="00000000" w:rsidRPr="00000000" w14:paraId="00000050">
      <w:pPr>
        <w:shd w:fill="ffffff" w:val="clear"/>
        <w:rPr>
          <w:sz w:val="24"/>
          <w:szCs w:val="24"/>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CSF Committee Attendees: Neha, Lauren, Emmy, Sohara, Tava, Nat</w:t>
      </w:r>
    </w:p>
    <w:p w:rsidR="00000000" w:rsidDel="00000000" w:rsidP="00000000" w:rsidRDefault="00000000" w:rsidRPr="00000000" w14:paraId="00000053">
      <w:pPr>
        <w:rPr/>
      </w:pPr>
      <w:r w:rsidDel="00000000" w:rsidR="00000000" w:rsidRPr="00000000">
        <w:rPr>
          <w:rtl w:val="0"/>
        </w:rPr>
        <w:t xml:space="preserve">CSF Staff Attendees: Tatiana, Kyle, Gulsima</w:t>
      </w:r>
    </w:p>
    <w:p w:rsidR="00000000" w:rsidDel="00000000" w:rsidP="00000000" w:rsidRDefault="00000000" w:rsidRPr="00000000" w14:paraId="00000054">
      <w:pPr>
        <w:rPr/>
      </w:pPr>
      <w:r w:rsidDel="00000000" w:rsidR="00000000" w:rsidRPr="00000000">
        <w:rPr>
          <w:rtl w:val="0"/>
        </w:rPr>
        <w:t xml:space="preserve">UWS Attendees: —</w:t>
      </w:r>
    </w:p>
    <w:p w:rsidR="00000000" w:rsidDel="00000000" w:rsidP="00000000" w:rsidRDefault="00000000" w:rsidRPr="00000000" w14:paraId="0000005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d3d3d"/>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rFonts w:ascii="Roboto" w:cs="Roboto" w:eastAsia="Roboto" w:hAnsi="Roboto"/>
        <w:color w:val="3c4043"/>
        <w:sz w:val="21"/>
        <w:szCs w:val="2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urldefense.com/v3/__https://drive.google.com/file/d/1ohms4GdqoLXWchTaXkOIZdsy3rIRstCg/view?usp=sharing__;!!K-Hz7m0Vt54!nyo1XvVqeV32-QtnjdETKkf8Any8uJFfykiE6v_LzaaWEAN-RjYywhABb6kBTJ4PJIQjjTdR7xokE_M$" TargetMode="External"/><Relationship Id="rId22" Type="http://schemas.openxmlformats.org/officeDocument/2006/relationships/image" Target="media/image1.png"/><Relationship Id="rId21" Type="http://schemas.openxmlformats.org/officeDocument/2006/relationships/hyperlink" Target="https://urldefense.com/v3/__https://drive.google.com/file/d/1Y6x9GKkR9bh0KBDWcNp6ML2nhhCW4aT5/view?usp=sharing__;!!K-Hz7m0Vt54!nyo1XvVqeV32-QtnjdETKkf8Any8uJFfykiE6v_LzaaWEAN-RjYywhABb6kBTJ4PJIQjjTdRhMlbwZs$" TargetMode="External"/><Relationship Id="rId24" Type="http://schemas.openxmlformats.org/officeDocument/2006/relationships/hyperlink" Target="https://csf.uw.edu/bylaws" TargetMode="External"/><Relationship Id="rId23" Type="http://schemas.openxmlformats.org/officeDocument/2006/relationships/hyperlink" Target="https://csf.uw.edu/how-apply/funding-guidelin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rldefense.com/v3/__https://www.eventbrite.com/e/20th-anniversary-women-of-color-celebration-tickets-492133152507__;!!K-Hz7m0Vt54!kjMStj2L44hHfYFQOhQ-9rFTv4ENFhr6qjdwE-MZgeDnXSG9ULQdAjocqLipryJVDb_w-ZWcNWfplg$" TargetMode="External"/><Relationship Id="rId26" Type="http://schemas.openxmlformats.org/officeDocument/2006/relationships/hyperlink" Target="http://www.liberatingstructures.com/principles/" TargetMode="External"/><Relationship Id="rId25" Type="http://schemas.openxmlformats.org/officeDocument/2006/relationships/hyperlink" Target="https://assembly.cornell.edu/sites/default/files/roberts_rules_simplified.pdf" TargetMode="External"/><Relationship Id="rId28" Type="http://schemas.openxmlformats.org/officeDocument/2006/relationships/hyperlink" Target="https://drive.google.com/drive/folders/1g49zMKIruvD13wpsezhany7Su_NiWSol" TargetMode="External"/><Relationship Id="rId27" Type="http://schemas.openxmlformats.org/officeDocument/2006/relationships/hyperlink" Target="https://drive.google.com/drive/folders/0B-bgPnLUawYjbkpmN05xcHBwLUE?resourcekey=0-dyTk2Yzp8mD2qg-GRvJRZA" TargetMode="External"/><Relationship Id="rId5" Type="http://schemas.openxmlformats.org/officeDocument/2006/relationships/styles" Target="styles.xml"/><Relationship Id="rId6" Type="http://schemas.openxmlformats.org/officeDocument/2006/relationships/hyperlink" Target="https://washington.zoom.us/j/5100844374" TargetMode="External"/><Relationship Id="rId29" Type="http://schemas.openxmlformats.org/officeDocument/2006/relationships/hyperlink" Target="https://csf.uw.edu/apply/requirements-preferences" TargetMode="External"/><Relationship Id="rId7" Type="http://schemas.openxmlformats.org/officeDocument/2006/relationships/hyperlink" Target="https://washington.zoom.us/j/5100844374" TargetMode="External"/><Relationship Id="rId8" Type="http://schemas.openxmlformats.org/officeDocument/2006/relationships/hyperlink" Target="https://docs.google.com/presentation/d/1_F-K0h6FGzIEs2nTjE3bKDC3GIsvdbOW2_xbSU6tcGo/edit?usp=share_link" TargetMode="External"/><Relationship Id="rId31" Type="http://schemas.openxmlformats.org/officeDocument/2006/relationships/hyperlink" Target="https://docs.google.com/spreadsheets/d/18NXdoigKVZfTbS7NV1VZwWIfc9Yrd6c8AgF6BHQWGXs/edit#gid=681486945" TargetMode="External"/><Relationship Id="rId30" Type="http://schemas.openxmlformats.org/officeDocument/2006/relationships/hyperlink" Target="https://docs.google.com/document/d/1YtU0KxNrhJMyVHYQ7_Upj-XWFgBjinOmwSUSjlGflUg/edit?usp=sharing" TargetMode="External"/><Relationship Id="rId11" Type="http://schemas.openxmlformats.org/officeDocument/2006/relationships/hyperlink" Target="https://urldefense.com/v3/__https://drive.google.com/file/d/1bBhWlJDRDwAcQfdnmUTSLfmH_tIk90rt/view?usp=sharing__;!!K-Hz7m0Vt54!nyo1XvVqeV32-QtnjdETKkf8Any8uJFfykiE6v_LzaaWEAN-RjYywhABb6kBTJ4PJIQjjTdRVSrhp5E$" TargetMode="External"/><Relationship Id="rId33" Type="http://schemas.openxmlformats.org/officeDocument/2006/relationships/hyperlink" Target="https://csf.uw.edu/how-apply/deadlines" TargetMode="External"/><Relationship Id="rId10" Type="http://schemas.openxmlformats.org/officeDocument/2006/relationships/hyperlink" Target="https://docs.google.com/document/d/1OW_vY-U9P9mfu0zbCxH3KEKoLhHGxH1_/edit?usp=sharing&amp;ouid=108887543665496161748&amp;rtpof=true&amp;sd=true" TargetMode="External"/><Relationship Id="rId32" Type="http://schemas.openxmlformats.org/officeDocument/2006/relationships/hyperlink" Target="https://tinyurl.com/csf-workday" TargetMode="External"/><Relationship Id="rId13" Type="http://schemas.openxmlformats.org/officeDocument/2006/relationships/hyperlink" Target="https://urldefense.com/v3/__https://drive.google.com/file/d/15-uoZvf3z88HZn1swJh74nSLFISJO7v3/view?usp=sharing__;!!K-Hz7m0Vt54!nyo1XvVqeV32-QtnjdETKkf8Any8uJFfykiE6v_LzaaWEAN-RjYywhABb6kBTJ4PJIQjjTdRHaXHa-Q$" TargetMode="External"/><Relationship Id="rId12" Type="http://schemas.openxmlformats.org/officeDocument/2006/relationships/hyperlink" Target="https://drive.google.com/file/d/1ergzbgLuJcixnRf85FweVpReFRxSm9kG/view?usp=sharing" TargetMode="External"/><Relationship Id="rId34" Type="http://schemas.openxmlformats.org/officeDocument/2006/relationships/hyperlink" Target="https://docs.google.com/document/d/1ai5_M9qwYmstrX-WLibbMQGY1TfpR0MA3ab94ZeUacA/edit" TargetMode="External"/><Relationship Id="rId15" Type="http://schemas.openxmlformats.org/officeDocument/2006/relationships/hyperlink" Target="https://docs.google.com/spreadsheets/d/1-a-tXnXmXEQirzUu7emOstme3gGhh0Z2WOdtc3_qjck/edit#gid=681486945" TargetMode="External"/><Relationship Id="rId14" Type="http://schemas.openxmlformats.org/officeDocument/2006/relationships/hyperlink" Target="https://urldefense.com/v3/__https://drive.google.com/file/d/1vMuhNO2zu5yAuepPiAOv63OYSnGy7Ed5/view?usp=sharing__;!!K-Hz7m0Vt54!nyo1XvVqeV32-QtnjdETKkf8Any8uJFfykiE6v_LzaaWEAN-RjYywhABb6kBTJ4PJIQjjTdRZkEewS0$" TargetMode="External"/><Relationship Id="rId17" Type="http://schemas.openxmlformats.org/officeDocument/2006/relationships/hyperlink" Target="https://docs.google.com/presentation/d/1DvdKyyb1zzY9Q4am5LZot1T6MGaGL6D0aQ0KjjDRUdc/edit#slide=id.g21973d9c028_0_125" TargetMode="External"/><Relationship Id="rId16" Type="http://schemas.openxmlformats.org/officeDocument/2006/relationships/hyperlink" Target="https://docs.google.com/spreadsheets/d/1zG9RBpO9lH-5rmhx1IgIZrDyvVHxBHd9mmizGMnbz5Y/edit#gid=0" TargetMode="External"/><Relationship Id="rId19" Type="http://schemas.openxmlformats.org/officeDocument/2006/relationships/hyperlink" Target="https://drive.google.com/file/d/1QmHtfHgahpRZAVAdPm3XqTuC0rL9iGdc/view" TargetMode="External"/><Relationship Id="rId18" Type="http://schemas.openxmlformats.org/officeDocument/2006/relationships/hyperlink" Target="https://urldefense.com/v3/__https://drive.google.com/file/d/1jMBUv_PHxGrUDLn9ZcAX4a6Orlbjz0Zy/view?usp=sharing__;!!K-Hz7m0Vt54!nyo1XvVqeV32-QtnjdETKkf8Any8uJFfykiE6v_LzaaWEAN-RjYywhABb6kBTJ4PJIQjjTdRg_T_Q_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