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left"/>
        <w:rPr>
          <w:rFonts w:ascii="Proxima Nova" w:cs="Proxima Nova" w:eastAsia="Proxima Nova" w:hAnsi="Proxima Nova"/>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6420"/>
        <w:gridCol w:w="1815"/>
        <w:tblGridChange w:id="0">
          <w:tblGrid>
            <w:gridCol w:w="1410"/>
            <w:gridCol w:w="6420"/>
            <w:gridCol w:w="1815"/>
          </w:tblGrid>
        </w:tblGridChange>
      </w:tblGrid>
      <w:tr>
        <w:trPr>
          <w:cantSplit w:val="0"/>
          <w:trHeight w:val="340" w:hRule="atLeast"/>
          <w:tblHeader w:val="0"/>
        </w:trPr>
        <w:tc>
          <w:tcPr>
            <w:gridSpan w:val="3"/>
            <w:shd w:fill="c2d69b" w:val="clear"/>
            <w:vAlign w:val="center"/>
          </w:tcPr>
          <w:p w:rsidR="00000000" w:rsidDel="00000000" w:rsidP="00000000" w:rsidRDefault="00000000" w:rsidRPr="00000000" w14:paraId="00000002">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Agenda</w:t>
            </w:r>
          </w:p>
        </w:tc>
      </w:tr>
      <w:tr>
        <w:trPr>
          <w:cantSplit w:val="0"/>
          <w:tblHeader w:val="0"/>
        </w:trPr>
        <w:tc>
          <w:tcPr>
            <w:shd w:fill="d6e3bc" w:val="clear"/>
            <w:vAlign w:val="center"/>
          </w:tcPr>
          <w:p w:rsidR="00000000" w:rsidDel="00000000" w:rsidP="00000000" w:rsidRDefault="00000000" w:rsidRPr="00000000" w14:paraId="00000005">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Time</w:t>
            </w:r>
          </w:p>
        </w:tc>
        <w:tc>
          <w:tcPr>
            <w:shd w:fill="d6e3bc" w:val="clear"/>
            <w:vAlign w:val="center"/>
          </w:tcPr>
          <w:p w:rsidR="00000000" w:rsidDel="00000000" w:rsidP="00000000" w:rsidRDefault="00000000" w:rsidRPr="00000000" w14:paraId="00000006">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Item</w:t>
            </w:r>
          </w:p>
        </w:tc>
        <w:tc>
          <w:tcPr>
            <w:shd w:fill="d6e3bc" w:val="clear"/>
            <w:vAlign w:val="center"/>
          </w:tcPr>
          <w:p w:rsidR="00000000" w:rsidDel="00000000" w:rsidP="00000000" w:rsidRDefault="00000000" w:rsidRPr="00000000" w14:paraId="00000007">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Facilitator</w:t>
            </w:r>
          </w:p>
        </w:tc>
      </w:tr>
      <w:tr>
        <w:trPr>
          <w:cantSplit w:val="0"/>
          <w:tblHeader w:val="0"/>
        </w:trPr>
        <w:tc>
          <w:tcPr>
            <w:vAlign w:val="top"/>
          </w:tcPr>
          <w:p w:rsidR="00000000" w:rsidDel="00000000" w:rsidP="00000000" w:rsidRDefault="00000000" w:rsidRPr="00000000" w14:paraId="0000000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6:00-6:10</w:t>
            </w:r>
          </w:p>
        </w:tc>
        <w:tc>
          <w:tcPr>
            <w:vAlign w:val="top"/>
          </w:tcPr>
          <w:p w:rsidR="00000000" w:rsidDel="00000000" w:rsidP="00000000" w:rsidRDefault="00000000" w:rsidRPr="00000000" w14:paraId="0000000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Mini Grant </w:t>
            </w:r>
          </w:p>
          <w:p w:rsidR="00000000" w:rsidDel="00000000" w:rsidP="00000000" w:rsidRDefault="00000000" w:rsidRPr="00000000" w14:paraId="0000000A">
            <w:pPr>
              <w:numPr>
                <w:ilvl w:val="0"/>
                <w:numId w:val="3"/>
              </w:numPr>
              <w:spacing w:line="240" w:lineRule="auto"/>
              <w:ind w:left="720" w:hanging="360"/>
              <w:rPr>
                <w:rFonts w:ascii="Proxima Nova" w:cs="Proxima Nova" w:eastAsia="Proxima Nova" w:hAnsi="Proxima Nova"/>
                <w:u w:val="none"/>
              </w:rPr>
            </w:pPr>
            <w:hyperlink r:id="rId6">
              <w:r w:rsidDel="00000000" w:rsidR="00000000" w:rsidRPr="00000000">
                <w:rPr>
                  <w:rFonts w:ascii="Proxima Nova" w:cs="Proxima Nova" w:eastAsia="Proxima Nova" w:hAnsi="Proxima Nova"/>
                  <w:color w:val="1155cc"/>
                  <w:u w:val="single"/>
                  <w:rtl w:val="0"/>
                </w:rPr>
                <w:t xml:space="preserve">KERATON </w:t>
              </w:r>
            </w:hyperlink>
            <w:r w:rsidDel="00000000" w:rsidR="00000000" w:rsidRPr="00000000">
              <w:rPr>
                <w:rFonts w:ascii="Proxima Nova" w:cs="Proxima Nova" w:eastAsia="Proxima Nova" w:hAnsi="Proxima Nova"/>
                <w:b w:val="1"/>
                <w:rtl w:val="0"/>
              </w:rPr>
              <w:t xml:space="preserve">(Event Date: May 6) $5000</w:t>
            </w:r>
          </w:p>
          <w:p w:rsidR="00000000" w:rsidDel="00000000" w:rsidP="00000000" w:rsidRDefault="00000000" w:rsidRPr="00000000" w14:paraId="0000000B">
            <w:pPr>
              <w:spacing w:line="240" w:lineRule="auto"/>
              <w:ind w:left="72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Budget Amendment</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2023 TSA Night Market Sustainable Program</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(Event Date: may 13) $1000</w:t>
            </w:r>
            <w:r w:rsidDel="00000000" w:rsidR="00000000" w:rsidRPr="00000000">
              <w:rPr>
                <w:rtl w:val="0"/>
              </w:rPr>
            </w:r>
          </w:p>
        </w:tc>
        <w:tc>
          <w:tcPr>
            <w:vAlign w:val="top"/>
          </w:tcPr>
          <w:p w:rsidR="00000000" w:rsidDel="00000000" w:rsidP="00000000" w:rsidRDefault="00000000" w:rsidRPr="00000000" w14:paraId="0000000E">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&amp; Tatiana</w:t>
            </w:r>
          </w:p>
        </w:tc>
      </w:tr>
      <w:tr>
        <w:trPr>
          <w:cantSplit w:val="0"/>
          <w:tblHeader w:val="0"/>
        </w:trPr>
        <w:tc>
          <w:tcPr>
            <w:vAlign w:val="top"/>
          </w:tcPr>
          <w:p w:rsidR="00000000" w:rsidDel="00000000" w:rsidP="00000000" w:rsidRDefault="00000000" w:rsidRPr="00000000" w14:paraId="0000000F">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6:10-6:30</w:t>
            </w:r>
          </w:p>
        </w:tc>
        <w:tc>
          <w:tcPr>
            <w:vAlign w:val="top"/>
          </w:tcPr>
          <w:p w:rsidR="00000000" w:rsidDel="00000000" w:rsidP="00000000" w:rsidRDefault="00000000" w:rsidRPr="00000000" w14:paraId="00000010">
            <w:pPr>
              <w:shd w:fill="ffffff" w:val="clear"/>
              <w:spacing w:after="220" w:before="22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Project presentation:</w:t>
            </w:r>
            <w:r w:rsidDel="00000000" w:rsidR="00000000" w:rsidRPr="00000000">
              <w:rPr>
                <w:rFonts w:ascii="Proxima Nova" w:cs="Proxima Nova" w:eastAsia="Proxima Nova" w:hAnsi="Proxima Nova"/>
                <w:rtl w:val="0"/>
              </w:rPr>
              <w:t xml:space="preserve"> Cross-Cultural Collaboration at the Burke Meadow: Maintenance, Management and Education for a Living Exhibit (</w:t>
            </w:r>
          </w:p>
          <w:p w:rsidR="00000000" w:rsidDel="00000000" w:rsidP="00000000" w:rsidRDefault="00000000" w:rsidRPr="00000000" w14:paraId="00000011">
            <w:pPr>
              <w:shd w:fill="ffffff" w:val="clear"/>
              <w:spacing w:after="220" w:before="22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Q&amp;A</w:t>
            </w:r>
          </w:p>
          <w:p w:rsidR="00000000" w:rsidDel="00000000" w:rsidP="00000000" w:rsidRDefault="00000000" w:rsidRPr="00000000" w14:paraId="00000012">
            <w:pPr>
              <w:shd w:fill="ffffff" w:val="clear"/>
              <w:spacing w:after="0" w:before="0" w:lineRule="auto"/>
              <w:ind w:left="0" w:firstLine="0"/>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13">
            <w:pPr>
              <w:shd w:fill="ffffff" w:val="clear"/>
              <w:spacing w:after="0" w:before="0" w:lineRule="auto"/>
              <w:ind w:left="0" w:firstLine="0"/>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Full Proposal</w:t>
              </w:r>
            </w:hyperlink>
            <w:r w:rsidDel="00000000" w:rsidR="00000000" w:rsidRPr="00000000">
              <w:rPr>
                <w:rtl w:val="0"/>
              </w:rPr>
            </w:r>
          </w:p>
        </w:tc>
        <w:tc>
          <w:tcPr>
            <w:vAlign w:val="top"/>
          </w:tcPr>
          <w:p w:rsidR="00000000" w:rsidDel="00000000" w:rsidP="00000000" w:rsidRDefault="00000000" w:rsidRPr="00000000" w14:paraId="00000014">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 project presenters</w:t>
            </w:r>
          </w:p>
        </w:tc>
      </w:tr>
      <w:tr>
        <w:trPr>
          <w:cantSplit w:val="0"/>
          <w:trHeight w:val="540" w:hRule="atLeast"/>
          <w:tblHeader w:val="0"/>
        </w:trPr>
        <w:tc>
          <w:tcPr>
            <w:vAlign w:val="top"/>
          </w:tcPr>
          <w:p w:rsidR="00000000" w:rsidDel="00000000" w:rsidP="00000000" w:rsidRDefault="00000000" w:rsidRPr="00000000" w14:paraId="00000015">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6:30-6:50</w:t>
            </w:r>
          </w:p>
        </w:tc>
        <w:tc>
          <w:tcPr>
            <w:vAlign w:val="top"/>
          </w:tcPr>
          <w:p w:rsidR="00000000" w:rsidDel="00000000" w:rsidP="00000000" w:rsidRDefault="00000000" w:rsidRPr="00000000" w14:paraId="00000016">
            <w:pPr>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Project presentation: </w:t>
            </w:r>
            <w:r w:rsidDel="00000000" w:rsidR="00000000" w:rsidRPr="00000000">
              <w:rPr>
                <w:rFonts w:ascii="Proxima Nova" w:cs="Proxima Nova" w:eastAsia="Proxima Nova" w:hAnsi="Proxima Nova"/>
                <w:rtl w:val="0"/>
              </w:rPr>
              <w:t xml:space="preserve">Energy, Information, and the New Work of Building Operations in the Digital Age</w:t>
            </w:r>
          </w:p>
          <w:p w:rsidR="00000000" w:rsidDel="00000000" w:rsidP="00000000" w:rsidRDefault="00000000" w:rsidRPr="00000000" w14:paraId="00000017">
            <w:pPr>
              <w:ind w:left="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8">
            <w:pPr>
              <w:shd w:fill="ffffff" w:val="clear"/>
              <w:spacing w:after="220" w:before="22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Q&amp;A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1A">
            <w:pPr>
              <w:ind w:left="0" w:firstLine="0"/>
              <w:rPr>
                <w:rFonts w:ascii="Proxima Nova" w:cs="Proxima Nova" w:eastAsia="Proxima Nova" w:hAnsi="Proxima Nova"/>
              </w:rPr>
            </w:pPr>
            <w:hyperlink r:id="rId11">
              <w:r w:rsidDel="00000000" w:rsidR="00000000" w:rsidRPr="00000000">
                <w:rPr>
                  <w:rFonts w:ascii="Proxima Nova" w:cs="Proxima Nova" w:eastAsia="Proxima Nova" w:hAnsi="Proxima Nova"/>
                  <w:color w:val="1155cc"/>
                  <w:u w:val="single"/>
                  <w:rtl w:val="0"/>
                </w:rPr>
                <w:t xml:space="preserve">Full Proposal</w:t>
              </w:r>
            </w:hyperlink>
            <w:r w:rsidDel="00000000" w:rsidR="00000000" w:rsidRPr="00000000">
              <w:rPr>
                <w:rtl w:val="0"/>
              </w:rPr>
            </w:r>
          </w:p>
        </w:tc>
        <w:tc>
          <w:tcPr>
            <w:vAlign w:val="top"/>
          </w:tcPr>
          <w:p w:rsidR="00000000" w:rsidDel="00000000" w:rsidP="00000000" w:rsidRDefault="00000000" w:rsidRPr="00000000" w14:paraId="0000001B">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 project presenters</w:t>
            </w:r>
          </w:p>
        </w:tc>
      </w:tr>
      <w:tr>
        <w:trPr>
          <w:cantSplit w:val="0"/>
          <w:trHeight w:val="690" w:hRule="atLeast"/>
          <w:tblHeader w:val="0"/>
        </w:trPr>
        <w:tc>
          <w:tcPr>
            <w:vAlign w:val="top"/>
          </w:tcPr>
          <w:p w:rsidR="00000000" w:rsidDel="00000000" w:rsidP="00000000" w:rsidRDefault="00000000" w:rsidRPr="00000000" w14:paraId="0000001C">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6:50-7:10</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Project presentation: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ADA Approved Trail at the UW Farm:  Promoting the Intersection of Environmental Justice and Sustainability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shd w:fill="ffffff" w:val="clear"/>
              <w:spacing w:after="220" w:before="22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Q&amp;A</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Full Proposal</w:t>
              </w:r>
            </w:hyperlink>
            <w:r w:rsidDel="00000000" w:rsidR="00000000" w:rsidRPr="00000000">
              <w:rPr>
                <w:rtl w:val="0"/>
              </w:rPr>
            </w:r>
          </w:p>
        </w:tc>
        <w:tc>
          <w:tcPr>
            <w:vAlign w:val="top"/>
          </w:tcPr>
          <w:p w:rsidR="00000000" w:rsidDel="00000000" w:rsidP="00000000" w:rsidRDefault="00000000" w:rsidRPr="00000000" w14:paraId="00000022">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 project presenters</w:t>
            </w:r>
          </w:p>
        </w:tc>
      </w:tr>
      <w:tr>
        <w:trPr>
          <w:cantSplit w:val="0"/>
          <w:trHeight w:val="690" w:hRule="atLeast"/>
          <w:tblHeader w:val="0"/>
        </w:trPr>
        <w:tc>
          <w:tcPr>
            <w:vAlign w:val="top"/>
          </w:tcPr>
          <w:p w:rsidR="00000000" w:rsidDel="00000000" w:rsidP="00000000" w:rsidRDefault="00000000" w:rsidRPr="00000000" w14:paraId="00000023">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7:10-7:30</w:t>
            </w:r>
          </w:p>
        </w:tc>
        <w:tc>
          <w:tcPr>
            <w:vAlign w:val="top"/>
          </w:tcPr>
          <w:p w:rsidR="00000000" w:rsidDel="00000000" w:rsidP="00000000" w:rsidRDefault="00000000" w:rsidRPr="00000000" w14:paraId="0000002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Project presentation: </w:t>
            </w:r>
            <w:r w:rsidDel="00000000" w:rsidR="00000000" w:rsidRPr="00000000">
              <w:rPr>
                <w:rFonts w:ascii="Proxima Nova" w:cs="Proxima Nova" w:eastAsia="Proxima Nova" w:hAnsi="Proxima Nova"/>
                <w:rtl w:val="0"/>
              </w:rPr>
              <w:t xml:space="preserve">Sustainable Stormwater Feasibility @ the ASUW Shell House</w:t>
            </w:r>
          </w:p>
          <w:p w:rsidR="00000000" w:rsidDel="00000000" w:rsidP="00000000" w:rsidRDefault="00000000" w:rsidRPr="00000000" w14:paraId="0000002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shd w:fill="ffffff" w:val="clear"/>
              <w:spacing w:after="220" w:before="22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Q&amp;A</w:t>
            </w:r>
            <w:r w:rsidDel="00000000" w:rsidR="00000000" w:rsidRPr="00000000">
              <w:rPr>
                <w:rtl w:val="0"/>
              </w:rPr>
            </w:r>
          </w:p>
          <w:p w:rsidR="00000000" w:rsidDel="00000000" w:rsidP="00000000" w:rsidRDefault="00000000" w:rsidRPr="00000000" w14:paraId="00000027">
            <w:pPr>
              <w:spacing w:line="240" w:lineRule="auto"/>
              <w:rPr>
                <w:rFonts w:ascii="Proxima Nova" w:cs="Proxima Nova" w:eastAsia="Proxima Nova" w:hAnsi="Proxima Nova"/>
              </w:rPr>
            </w:pPr>
            <w:hyperlink r:id="rId14">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28">
            <w:pPr>
              <w:spacing w:line="240" w:lineRule="auto"/>
              <w:rPr>
                <w:rFonts w:ascii="Proxima Nova" w:cs="Proxima Nova" w:eastAsia="Proxima Nova" w:hAnsi="Proxima Nova"/>
              </w:rPr>
            </w:pPr>
            <w:hyperlink r:id="rId15">
              <w:r w:rsidDel="00000000" w:rsidR="00000000" w:rsidRPr="00000000">
                <w:rPr>
                  <w:rFonts w:ascii="Proxima Nova" w:cs="Proxima Nova" w:eastAsia="Proxima Nova" w:hAnsi="Proxima Nova"/>
                  <w:color w:val="1155cc"/>
                  <w:u w:val="single"/>
                  <w:rtl w:val="0"/>
                </w:rPr>
                <w:t xml:space="preserve">Full Proposal</w:t>
              </w:r>
            </w:hyperlink>
            <w:r w:rsidDel="00000000" w:rsidR="00000000" w:rsidRPr="00000000">
              <w:rPr>
                <w:rtl w:val="0"/>
              </w:rPr>
            </w:r>
          </w:p>
        </w:tc>
        <w:tc>
          <w:tcPr>
            <w:vAlign w:val="top"/>
          </w:tcPr>
          <w:p w:rsidR="00000000" w:rsidDel="00000000" w:rsidP="00000000" w:rsidRDefault="00000000" w:rsidRPr="00000000" w14:paraId="00000029">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 project presenters</w:t>
            </w:r>
          </w:p>
        </w:tc>
      </w:tr>
      <w:tr>
        <w:trPr>
          <w:cantSplit w:val="0"/>
          <w:trHeight w:val="690" w:hRule="atLeast"/>
          <w:tblHeader w:val="0"/>
        </w:trPr>
        <w:tc>
          <w:tcPr>
            <w:vAlign w:val="top"/>
          </w:tcPr>
          <w:p w:rsidR="00000000" w:rsidDel="00000000" w:rsidP="00000000" w:rsidRDefault="00000000" w:rsidRPr="00000000" w14:paraId="0000002A">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7:30-7:35</w:t>
            </w:r>
          </w:p>
        </w:tc>
        <w:tc>
          <w:tcPr>
            <w:vAlign w:val="top"/>
          </w:tcPr>
          <w:p w:rsidR="00000000" w:rsidDel="00000000" w:rsidP="00000000" w:rsidRDefault="00000000" w:rsidRPr="00000000" w14:paraId="0000002B">
            <w:pPr>
              <w:spacing w:line="240" w:lineRule="auto"/>
              <w:rPr>
                <w:rFonts w:ascii="Proxima Nova" w:cs="Proxima Nova" w:eastAsia="Proxima Nova" w:hAnsi="Proxima Nova"/>
              </w:rPr>
            </w:pPr>
            <w:hyperlink r:id="rId16">
              <w:r w:rsidDel="00000000" w:rsidR="00000000" w:rsidRPr="00000000">
                <w:rPr>
                  <w:rFonts w:ascii="Proxima Nova" w:cs="Proxima Nova" w:eastAsia="Proxima Nova" w:hAnsi="Proxima Nova"/>
                  <w:color w:val="1155cc"/>
                  <w:u w:val="single"/>
                  <w:rtl w:val="0"/>
                </w:rPr>
                <w:t xml:space="preserve">Vote</w:t>
              </w:r>
            </w:hyperlink>
            <w:r w:rsidDel="00000000" w:rsidR="00000000" w:rsidRPr="00000000">
              <w:rPr>
                <w:rFonts w:ascii="Proxima Nova" w:cs="Proxima Nova" w:eastAsia="Proxima Nova" w:hAnsi="Proxima Nova"/>
                <w:rtl w:val="0"/>
              </w:rPr>
              <w:t xml:space="preserve"> &amp; Adjourn</w:t>
            </w:r>
          </w:p>
          <w:p w:rsidR="00000000" w:rsidDel="00000000" w:rsidP="00000000" w:rsidRDefault="00000000" w:rsidRPr="00000000" w14:paraId="0000002C">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Events: </w:t>
            </w:r>
          </w:p>
          <w:p w:rsidR="00000000" w:rsidDel="00000000" w:rsidP="00000000" w:rsidRDefault="00000000" w:rsidRPr="00000000" w14:paraId="0000002E">
            <w:pPr>
              <w:numPr>
                <w:ilvl w:val="0"/>
                <w:numId w:val="4"/>
              </w:numPr>
              <w:spacing w:line="240" w:lineRule="auto"/>
              <w:ind w:left="720" w:hanging="360"/>
              <w:rPr>
                <w:rFonts w:ascii="Proxima Nova" w:cs="Proxima Nova" w:eastAsia="Proxima Nova" w:hAnsi="Proxima Nova"/>
                <w:u w:val="none"/>
              </w:rPr>
            </w:pPr>
            <w:hyperlink r:id="rId17">
              <w:r w:rsidDel="00000000" w:rsidR="00000000" w:rsidRPr="00000000">
                <w:rPr>
                  <w:rFonts w:ascii="Proxima Nova" w:cs="Proxima Nova" w:eastAsia="Proxima Nova" w:hAnsi="Proxima Nova"/>
                  <w:color w:val="1155cc"/>
                  <w:u w:val="single"/>
                  <w:rtl w:val="0"/>
                </w:rPr>
                <w:t xml:space="preserve">Intellectual House Symposium on Indigenous Food Systems </w:t>
              </w:r>
            </w:hyperlink>
            <w:hyperlink r:id="rId18">
              <w:r w:rsidDel="00000000" w:rsidR="00000000" w:rsidRPr="00000000">
                <w:rPr>
                  <w:rFonts w:ascii="Proxima Nova" w:cs="Proxima Nova" w:eastAsia="Proxima Nova" w:hAnsi="Proxima Nova"/>
                  <w:b w:val="1"/>
                  <w:color w:val="1155cc"/>
                  <w:u w:val="single"/>
                  <w:rtl w:val="0"/>
                </w:rPr>
                <w:t xml:space="preserve">(Friday and Saturday) </w:t>
              </w:r>
            </w:hyperlink>
            <w:r w:rsidDel="00000000" w:rsidR="00000000" w:rsidRPr="00000000">
              <w:rPr>
                <w:rtl w:val="0"/>
              </w:rPr>
            </w:r>
          </w:p>
          <w:p w:rsidR="00000000" w:rsidDel="00000000" w:rsidP="00000000" w:rsidRDefault="00000000" w:rsidRPr="00000000" w14:paraId="0000002F">
            <w:pPr>
              <w:numPr>
                <w:ilvl w:val="0"/>
                <w:numId w:val="4"/>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Keraton (Saturday) </w:t>
            </w:r>
          </w:p>
          <w:p w:rsidR="00000000" w:rsidDel="00000000" w:rsidP="00000000" w:rsidRDefault="00000000" w:rsidRPr="00000000" w14:paraId="00000030">
            <w:pPr>
              <w:numPr>
                <w:ilvl w:val="0"/>
                <w:numId w:val="4"/>
              </w:numPr>
              <w:spacing w:line="240" w:lineRule="auto"/>
              <w:ind w:left="720" w:hanging="360"/>
              <w:rPr>
                <w:rFonts w:ascii="Proxima Nova" w:cs="Proxima Nova" w:eastAsia="Proxima Nova" w:hAnsi="Proxima Nova"/>
                <w:u w:val="none"/>
              </w:rPr>
            </w:pPr>
            <w:r w:rsidDel="00000000" w:rsidR="00000000" w:rsidRPr="00000000">
              <w:rPr>
                <w:rFonts w:ascii="Nova Mono" w:cs="Nova Mono" w:eastAsia="Nova Mono" w:hAnsi="Nova Mono"/>
                <w:rtl w:val="0"/>
              </w:rPr>
              <w:t xml:space="preserve">UAW 4121 Social Justice Conference (Saturday and Sunday → students in the union)</w:t>
            </w:r>
          </w:p>
        </w:tc>
        <w:tc>
          <w:tcPr>
            <w:vAlign w:val="top"/>
          </w:tcPr>
          <w:p w:rsidR="00000000" w:rsidDel="00000000" w:rsidP="00000000" w:rsidRDefault="00000000" w:rsidRPr="00000000" w14:paraId="00000031">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w:t>
            </w:r>
          </w:p>
        </w:tc>
      </w:tr>
    </w:tbl>
    <w:p w:rsidR="00000000" w:rsidDel="00000000" w:rsidP="00000000" w:rsidRDefault="00000000" w:rsidRPr="00000000" w14:paraId="00000032">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3">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5">
      <w:pPr>
        <w:shd w:fill="ffffff" w:val="clear"/>
        <w:rPr>
          <w:rFonts w:ascii="Proxima Nova" w:cs="Proxima Nova" w:eastAsia="Proxima Nova" w:hAnsi="Proxima Nova"/>
          <w:i w:val="1"/>
        </w:rPr>
      </w:pPr>
      <w:hyperlink r:id="rId20">
        <w:r w:rsidDel="00000000" w:rsidR="00000000" w:rsidRPr="00000000">
          <w:rPr>
            <w:rFonts w:ascii="Proxima Nova" w:cs="Proxima Nova" w:eastAsia="Proxima Nova" w:hAnsi="Proxima Nova"/>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6">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7">
      <w:pPr>
        <w:shd w:fill="ffffff" w:val="clear"/>
        <w:spacing w:after="220" w:line="413.3328" w:lineRule="auto"/>
        <w:rPr>
          <w:rFonts w:ascii="Proxima Nova" w:cs="Proxima Nova" w:eastAsia="Proxima Nova" w:hAnsi="Proxima Nova"/>
          <w:b w:val="1"/>
          <w:i w:val="1"/>
          <w:color w:val="3d3d3d"/>
          <w:sz w:val="26"/>
          <w:szCs w:val="26"/>
        </w:rPr>
      </w:pPr>
      <w:r w:rsidDel="00000000" w:rsidR="00000000" w:rsidRPr="00000000">
        <w:rPr>
          <w:rFonts w:ascii="Proxima Nova" w:cs="Proxima Nova" w:eastAsia="Proxima Nova" w:hAnsi="Proxima Nova"/>
          <w:b w:val="1"/>
          <w:i w:val="1"/>
          <w:color w:val="3d3d3d"/>
          <w:sz w:val="26"/>
          <w:szCs w:val="26"/>
          <w:rtl w:val="0"/>
        </w:rPr>
        <w:t xml:space="preserve">Non Allowable Uses:</w:t>
      </w:r>
    </w:p>
    <w:p w:rsidR="00000000" w:rsidDel="00000000" w:rsidP="00000000" w:rsidRDefault="00000000" w:rsidRPr="00000000" w14:paraId="00000038">
      <w:pPr>
        <w:numPr>
          <w:ilvl w:val="0"/>
          <w:numId w:val="1"/>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9">
      <w:pPr>
        <w:numPr>
          <w:ilvl w:val="0"/>
          <w:numId w:val="1"/>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A">
      <w:pPr>
        <w:numPr>
          <w:ilvl w:val="0"/>
          <w:numId w:val="1"/>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B">
      <w:pPr>
        <w:numPr>
          <w:ilvl w:val="0"/>
          <w:numId w:val="1"/>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C">
      <w:pPr>
        <w:numPr>
          <w:ilvl w:val="0"/>
          <w:numId w:val="1"/>
        </w:numPr>
        <w:shd w:fill="ffffff" w:val="clear"/>
        <w:spacing w:after="22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D">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E">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CSF Bylaws + Protocols</w:t>
      </w:r>
    </w:p>
    <w:p w:rsidR="00000000" w:rsidDel="00000000" w:rsidP="00000000" w:rsidRDefault="00000000" w:rsidRPr="00000000" w14:paraId="0000003F">
      <w:pPr>
        <w:shd w:fill="ffffff" w:val="clear"/>
        <w:rPr>
          <w:rFonts w:ascii="Proxima Nova" w:cs="Proxima Nova" w:eastAsia="Proxima Nova" w:hAnsi="Proxima Nova"/>
        </w:rPr>
      </w:pPr>
      <w:hyperlink r:id="rId21">
        <w:r w:rsidDel="00000000" w:rsidR="00000000" w:rsidRPr="00000000">
          <w:rPr>
            <w:rFonts w:ascii="Proxima Nova" w:cs="Proxima Nova" w:eastAsia="Proxima Nova" w:hAnsi="Proxima Nova"/>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0">
      <w:pPr>
        <w:shd w:fill="ffffff" w:val="clear"/>
        <w:rPr>
          <w:rFonts w:ascii="Proxima Nova" w:cs="Proxima Nova" w:eastAsia="Proxima Nova" w:hAnsi="Proxima Nova"/>
        </w:rPr>
      </w:pPr>
      <w:hyperlink r:id="rId22">
        <w:r w:rsidDel="00000000" w:rsidR="00000000" w:rsidRPr="00000000">
          <w:rPr>
            <w:rFonts w:ascii="Proxima Nova" w:cs="Proxima Nova" w:eastAsia="Proxima Nova" w:hAnsi="Proxima Nova"/>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1">
      <w:pPr>
        <w:shd w:fill="ffffff" w:val="clear"/>
        <w:rPr>
          <w:rFonts w:ascii="Proxima Nova" w:cs="Proxima Nova" w:eastAsia="Proxima Nova" w:hAnsi="Proxima Nova"/>
          <w:b w:val="1"/>
        </w:rPr>
      </w:pPr>
      <w:hyperlink r:id="rId23">
        <w:r w:rsidDel="00000000" w:rsidR="00000000" w:rsidRPr="00000000">
          <w:rPr>
            <w:rFonts w:ascii="Proxima Nova" w:cs="Proxima Nova" w:eastAsia="Proxima Nova" w:hAnsi="Proxima Nova"/>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2">
      <w:pPr>
        <w:shd w:fill="ffffff" w:val="clear"/>
        <w:rPr>
          <w:rFonts w:ascii="Proxima Nova" w:cs="Proxima Nova" w:eastAsia="Proxima Nova" w:hAnsi="Proxima Nova"/>
          <w:b w:val="1"/>
        </w:rPr>
      </w:pPr>
      <w:hyperlink r:id="rId24">
        <w:r w:rsidDel="00000000" w:rsidR="00000000" w:rsidRPr="00000000">
          <w:rPr>
            <w:rFonts w:ascii="Proxima Nova" w:cs="Proxima Nova" w:eastAsia="Proxima Nova" w:hAnsi="Proxima Nova"/>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3">
      <w:pPr>
        <w:shd w:fill="ffffff" w:val="clear"/>
        <w:rPr>
          <w:rFonts w:ascii="Proxima Nova" w:cs="Proxima Nova" w:eastAsia="Proxima Nova" w:hAnsi="Proxima Nova"/>
          <w:b w:val="1"/>
        </w:rPr>
      </w:pPr>
      <w:hyperlink r:id="rId25">
        <w:r w:rsidDel="00000000" w:rsidR="00000000" w:rsidRPr="00000000">
          <w:rPr>
            <w:rFonts w:ascii="Proxima Nova" w:cs="Proxima Nova" w:eastAsia="Proxima Nova" w:hAnsi="Proxima Nova"/>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4">
      <w:pPr>
        <w:shd w:fill="ffffff"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5">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How to evaluate projects</w:t>
      </w:r>
    </w:p>
    <w:p w:rsidR="00000000" w:rsidDel="00000000" w:rsidP="00000000" w:rsidRDefault="00000000" w:rsidRPr="00000000" w14:paraId="00000046">
      <w:pPr>
        <w:shd w:fill="ffffff" w:val="clear"/>
        <w:rPr>
          <w:rFonts w:ascii="Proxima Nova" w:cs="Proxima Nova" w:eastAsia="Proxima Nova" w:hAnsi="Proxima Nova"/>
        </w:rPr>
      </w:pPr>
      <w:hyperlink r:id="rId26">
        <w:r w:rsidDel="00000000" w:rsidR="00000000" w:rsidRPr="00000000">
          <w:rPr>
            <w:rFonts w:ascii="Proxima Nova" w:cs="Proxima Nova" w:eastAsia="Proxima Nova" w:hAnsi="Proxima Nova"/>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47">
      <w:pPr>
        <w:shd w:fill="ffffff" w:val="clear"/>
        <w:rPr>
          <w:rFonts w:ascii="Proxima Nova" w:cs="Proxima Nova" w:eastAsia="Proxima Nova" w:hAnsi="Proxima Nova"/>
        </w:rPr>
      </w:pPr>
      <w:hyperlink r:id="rId27">
        <w:r w:rsidDel="00000000" w:rsidR="00000000" w:rsidRPr="00000000">
          <w:rPr>
            <w:rFonts w:ascii="Proxima Nova" w:cs="Proxima Nova" w:eastAsia="Proxima Nova" w:hAnsi="Proxima Nova"/>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48">
      <w:pPr>
        <w:shd w:fill="ffffff" w:val="clear"/>
        <w:rPr>
          <w:rFonts w:ascii="Proxima Nova" w:cs="Proxima Nova" w:eastAsia="Proxima Nova" w:hAnsi="Proxima Nova"/>
          <w:b w:val="1"/>
          <w:u w:val="single"/>
        </w:rPr>
      </w:pPr>
      <w:hyperlink r:id="rId28">
        <w:r w:rsidDel="00000000" w:rsidR="00000000" w:rsidRPr="00000000">
          <w:rPr>
            <w:rFonts w:ascii="Proxima Nova" w:cs="Proxima Nova" w:eastAsia="Proxima Nova" w:hAnsi="Proxima Nova"/>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49">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A">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Current projects + timeline</w:t>
      </w:r>
    </w:p>
    <w:p w:rsidR="00000000" w:rsidDel="00000000" w:rsidP="00000000" w:rsidRDefault="00000000" w:rsidRPr="00000000" w14:paraId="0000004B">
      <w:pPr>
        <w:shd w:fill="ffffff" w:val="clear"/>
        <w:rPr>
          <w:rFonts w:ascii="Proxima Nova" w:cs="Proxima Nova" w:eastAsia="Proxima Nova" w:hAnsi="Proxima Nova"/>
          <w:sz w:val="26"/>
          <w:szCs w:val="26"/>
        </w:rPr>
      </w:pPr>
      <w:hyperlink r:id="rId29">
        <w:r w:rsidDel="00000000" w:rsidR="00000000" w:rsidRPr="00000000">
          <w:rPr>
            <w:rFonts w:ascii="Proxima Nova" w:cs="Proxima Nova" w:eastAsia="Proxima Nova" w:hAnsi="Proxima Nova"/>
            <w:color w:val="1155cc"/>
            <w:sz w:val="23"/>
            <w:szCs w:val="23"/>
            <w:u w:val="single"/>
            <w:shd w:fill="f8f8f8" w:val="clear"/>
            <w:rtl w:val="0"/>
          </w:rPr>
          <w:t xml:space="preserve">Workday Orientation</w:t>
        </w:r>
      </w:hyperlink>
      <w:r w:rsidDel="00000000" w:rsidR="00000000" w:rsidRPr="00000000">
        <w:rPr>
          <w:rFonts w:ascii="Proxima Nova" w:cs="Proxima Nova" w:eastAsia="Proxima Nova" w:hAnsi="Proxima Nova"/>
          <w:rtl w:val="0"/>
        </w:rPr>
        <w:t xml:space="preserve"> - </w:t>
      </w:r>
      <w:r w:rsidDel="00000000" w:rsidR="00000000" w:rsidRPr="00000000">
        <w:rPr>
          <w:rFonts w:ascii="Proxima Nova" w:cs="Proxima Nova" w:eastAsia="Proxima Nova" w:hAnsi="Proxima Nova"/>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4C">
      <w:pPr>
        <w:shd w:fill="ffffff" w:val="clear"/>
        <w:rPr>
          <w:rFonts w:ascii="Proxima Nova" w:cs="Proxima Nova" w:eastAsia="Proxima Nova" w:hAnsi="Proxima Nova"/>
        </w:rPr>
      </w:pPr>
      <w:hyperlink r:id="rId30">
        <w:r w:rsidDel="00000000" w:rsidR="00000000" w:rsidRPr="00000000">
          <w:rPr>
            <w:rFonts w:ascii="Proxima Nova" w:cs="Proxima Nova" w:eastAsia="Proxima Nova" w:hAnsi="Proxima Nova"/>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4D">
      <w:pPr>
        <w:shd w:fill="ffffff" w:val="clear"/>
        <w:rPr>
          <w:rFonts w:ascii="Proxima Nova" w:cs="Proxima Nova" w:eastAsia="Proxima Nova" w:hAnsi="Proxima Nova"/>
        </w:rPr>
      </w:pPr>
      <w:hyperlink r:id="rId31">
        <w:r w:rsidDel="00000000" w:rsidR="00000000" w:rsidRPr="00000000">
          <w:rPr>
            <w:rFonts w:ascii="Proxima Nova" w:cs="Proxima Nova" w:eastAsia="Proxima Nova" w:hAnsi="Proxima Nova"/>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4E">
      <w:pPr>
        <w:shd w:fill="ffffff" w:val="clea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Committee Attendees: Neha, Lauren, Emmy, Sohara, Tava, Nat</w:t>
      </w:r>
    </w:p>
    <w:p w:rsidR="00000000" w:rsidDel="00000000" w:rsidP="00000000" w:rsidRDefault="00000000" w:rsidRPr="00000000" w14:paraId="0000005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Staff Attendees: </w:t>
      </w:r>
    </w:p>
    <w:p w:rsidR="00000000" w:rsidDel="00000000" w:rsidP="00000000" w:rsidRDefault="00000000" w:rsidRPr="00000000" w14:paraId="0000005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UWS Attendees: —</w:t>
      </w:r>
    </w:p>
    <w:p w:rsidR="00000000" w:rsidDel="00000000" w:rsidP="00000000" w:rsidRDefault="00000000" w:rsidRPr="00000000" w14:paraId="0000005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Budget Amendments for NEXT meeting</w:t>
      </w:r>
    </w:p>
    <w:p w:rsidR="00000000" w:rsidDel="00000000" w:rsidP="00000000" w:rsidRDefault="00000000" w:rsidRPr="00000000" w14:paraId="00000055">
      <w:pPr>
        <w:numPr>
          <w:ilvl w:val="0"/>
          <w:numId w:val="2"/>
        </w:numPr>
        <w:spacing w:line="240" w:lineRule="auto"/>
        <w:ind w:left="720" w:hanging="360"/>
        <w:rPr>
          <w:rFonts w:ascii="Proxima Nova" w:cs="Proxima Nova" w:eastAsia="Proxima Nova" w:hAnsi="Proxima Nova"/>
        </w:rPr>
      </w:pPr>
      <w:hyperlink r:id="rId32">
        <w:r w:rsidDel="00000000" w:rsidR="00000000" w:rsidRPr="00000000">
          <w:rPr>
            <w:rFonts w:ascii="Proxima Nova" w:cs="Proxima Nova" w:eastAsia="Proxima Nova" w:hAnsi="Proxima Nova"/>
            <w:color w:val="1155cc"/>
            <w:u w:val="single"/>
            <w:rtl w:val="0"/>
          </w:rPr>
          <w:t xml:space="preserve">Heron Haven</w:t>
        </w:r>
      </w:hyperlink>
      <w:r w:rsidDel="00000000" w:rsidR="00000000" w:rsidRPr="00000000">
        <w:rPr>
          <w:rtl w:val="0"/>
        </w:rPr>
      </w:r>
    </w:p>
    <w:p w:rsidR="00000000" w:rsidDel="00000000" w:rsidP="00000000" w:rsidRDefault="00000000" w:rsidRPr="00000000" w14:paraId="00000056">
      <w:pPr>
        <w:numPr>
          <w:ilvl w:val="0"/>
          <w:numId w:val="2"/>
        </w:numPr>
        <w:spacing w:line="240" w:lineRule="auto"/>
        <w:ind w:left="720" w:hanging="360"/>
        <w:rPr>
          <w:rFonts w:ascii="Proxima Nova" w:cs="Proxima Nova" w:eastAsia="Proxima Nova" w:hAnsi="Proxima Nova"/>
        </w:rPr>
      </w:pPr>
      <w:hyperlink r:id="rId33">
        <w:r w:rsidDel="00000000" w:rsidR="00000000" w:rsidRPr="00000000">
          <w:rPr>
            <w:rFonts w:ascii="Proxima Nova" w:cs="Proxima Nova" w:eastAsia="Proxima Nova" w:hAnsi="Proxima Nova"/>
            <w:color w:val="1155cc"/>
            <w:u w:val="single"/>
            <w:rtl w:val="0"/>
          </w:rPr>
          <w:t xml:space="preserve">Engineers Without Borders Sol Stations</w:t>
        </w:r>
      </w:hyperlink>
      <w:r w:rsidDel="00000000" w:rsidR="00000000" w:rsidRPr="00000000">
        <w:rPr>
          <w:rFonts w:ascii="Proxima Nova" w:cs="Proxima Nova" w:eastAsia="Proxima Nova" w:hAnsi="Proxima Nova"/>
          <w:rtl w:val="0"/>
        </w:rPr>
        <w:t xml:space="preserve"> (can push to next meeting depending on time)</w:t>
      </w:r>
      <w:r w:rsidDel="00000000" w:rsidR="00000000" w:rsidRPr="00000000">
        <w:rPr>
          <w:rtl w:val="0"/>
        </w:rPr>
      </w:r>
    </w:p>
    <w:sectPr>
      <w:headerReference r:id="rId34" w:type="default"/>
      <w:headerReference r:id="rId35" w:type="first"/>
      <w:footerReference r:id="rId3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58">
    <w:pPr>
      <w:shd w:fill="ffffff" w:val="clea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5A">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 Campus Sustainability Fund</w:t>
    </w:r>
  </w:p>
  <w:p w:rsidR="00000000" w:rsidDel="00000000" w:rsidP="00000000" w:rsidRDefault="00000000" w:rsidRPr="00000000" w14:paraId="0000005B">
    <w:pPr>
      <w:jc w:val="center"/>
      <w:rPr>
        <w:rFonts w:ascii="Proxima Nova" w:cs="Proxima Nova" w:eastAsia="Proxima Nova" w:hAnsi="Proxima Nova"/>
      </w:rPr>
    </w:pPr>
    <w:r w:rsidDel="00000000" w:rsidR="00000000" w:rsidRPr="00000000">
      <w:rPr>
        <w:rFonts w:ascii="Proxima Nova" w:cs="Proxima Nova" w:eastAsia="Proxima Nova" w:hAnsi="Proxima Nova"/>
        <w:sz w:val="26"/>
        <w:szCs w:val="26"/>
        <w:rtl w:val="0"/>
      </w:rPr>
      <w:t xml:space="preserve">Committee Meeting Agenda</w:t>
    </w:r>
    <w:r w:rsidDel="00000000" w:rsidR="00000000" w:rsidRPr="00000000">
      <w:rPr>
        <w:rtl w:val="0"/>
      </w:rPr>
    </w:r>
  </w:p>
  <w:p w:rsidR="00000000" w:rsidDel="00000000" w:rsidP="00000000" w:rsidRDefault="00000000" w:rsidRPr="00000000" w14:paraId="0000005C">
    <w:pPr>
      <w:jc w:val="center"/>
      <w:rPr>
        <w:rFonts w:ascii="Proxima Nova" w:cs="Proxima Nova" w:eastAsia="Proxima Nova" w:hAnsi="Proxima Nova"/>
        <w:shd w:fill="fff2cc" w:val="clear"/>
      </w:rPr>
    </w:pPr>
    <w:r w:rsidDel="00000000" w:rsidR="00000000" w:rsidRPr="00000000">
      <w:rPr>
        <w:rFonts w:ascii="Proxima Nova" w:cs="Proxima Nova" w:eastAsia="Proxima Nova" w:hAnsi="Proxima Nova"/>
        <w:rtl w:val="0"/>
      </w:rPr>
      <w:t xml:space="preserve">Tuesday, May 2, 2023 6-7:30pm PDT, Location: </w:t>
    </w:r>
    <w:r w:rsidDel="00000000" w:rsidR="00000000" w:rsidRPr="00000000">
      <w:rPr>
        <w:rFonts w:ascii="Proxima Nova" w:cs="Proxima Nova" w:eastAsia="Proxima Nova" w:hAnsi="Proxima Nova"/>
        <w:b w:val="1"/>
        <w:color w:val="274e13"/>
        <w:shd w:fill="d9ead3" w:val="clear"/>
        <w:rtl w:val="0"/>
      </w:rPr>
      <w:t xml:space="preserve">ZOOM</w:t>
    </w:r>
    <w:r w:rsidDel="00000000" w:rsidR="00000000" w:rsidRPr="00000000">
      <w:rPr>
        <w:rtl w:val="0"/>
      </w:rPr>
    </w:r>
  </w:p>
  <w:p w:rsidR="00000000" w:rsidDel="00000000" w:rsidP="00000000" w:rsidRDefault="00000000" w:rsidRPr="00000000" w14:paraId="0000005D">
    <w:pPr>
      <w:shd w:fill="ffffff" w:val="clear"/>
      <w:jc w:val="center"/>
      <w:rPr>
        <w:color w:val="274e13"/>
      </w:rPr>
    </w:pPr>
    <w:r w:rsidDel="00000000" w:rsidR="00000000" w:rsidRPr="00000000">
      <w:rPr>
        <w:rFonts w:ascii="Proxima Nova" w:cs="Proxima Nova" w:eastAsia="Proxima Nova" w:hAnsi="Proxima Nova"/>
        <w:b w:val="1"/>
        <w:color w:val="222222"/>
        <w:rtl w:val="0"/>
      </w:rPr>
      <w:t xml:space="preserve">Join Zoom Meeting: </w:t>
    </w:r>
    <w:hyperlink r:id="rId1">
      <w:r w:rsidDel="00000000" w:rsidR="00000000" w:rsidRPr="00000000">
        <w:rPr>
          <w:rFonts w:ascii="Proxima Nova" w:cs="Proxima Nova" w:eastAsia="Proxima Nova" w:hAnsi="Proxima Nova"/>
          <w:color w:val="274e13"/>
          <w:u w:val="single"/>
          <w:rtl w:val="0"/>
        </w:rPr>
        <w:t xml:space="preserve">https://washington.zoom.us/j/5100844374</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sf.uw.edu/how-apply/funding-guidelines" TargetMode="External"/><Relationship Id="rId22" Type="http://schemas.openxmlformats.org/officeDocument/2006/relationships/hyperlink" Target="https://assembly.cornell.edu/sites/default/files/roberts_rules_simplified.pdf" TargetMode="External"/><Relationship Id="rId21" Type="http://schemas.openxmlformats.org/officeDocument/2006/relationships/hyperlink" Target="https://csf.uw.edu/bylaws" TargetMode="External"/><Relationship Id="rId24" Type="http://schemas.openxmlformats.org/officeDocument/2006/relationships/hyperlink" Target="https://drive.google.com/drive/folders/0B-bgPnLUawYjbkpmN05xcHBwLUE?resourcekey=0-dyTk2Yzp8mD2qg-GRvJRZA" TargetMode="External"/><Relationship Id="rId23" Type="http://schemas.openxmlformats.org/officeDocument/2006/relationships/hyperlink" Target="http://www.liberatingstructures.com/princi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1yErBEPLYlugB9a5lZQcFwVIb2FB5kPN/view" TargetMode="External"/><Relationship Id="rId26" Type="http://schemas.openxmlformats.org/officeDocument/2006/relationships/hyperlink" Target="https://csf.uw.edu/apply/requirements-preferences" TargetMode="External"/><Relationship Id="rId25" Type="http://schemas.openxmlformats.org/officeDocument/2006/relationships/hyperlink" Target="https://drive.google.com/drive/folders/1g49zMKIruvD13wpsezhany7Su_NiWSol" TargetMode="External"/><Relationship Id="rId28" Type="http://schemas.openxmlformats.org/officeDocument/2006/relationships/hyperlink" Target="https://docs.google.com/spreadsheets/d/18NXdoigKVZfTbS7NV1VZwWIfc9Yrd6c8AgF6BHQWGXs/edit#gid=681486945" TargetMode="External"/><Relationship Id="rId27" Type="http://schemas.openxmlformats.org/officeDocument/2006/relationships/hyperlink" Target="https://docs.google.com/document/d/1YtU0KxNrhJMyVHYQ7_Upj-XWFgBjinOmwSUSjlGflUg/edit?usp=sharing" TargetMode="External"/><Relationship Id="rId5" Type="http://schemas.openxmlformats.org/officeDocument/2006/relationships/styles" Target="styles.xml"/><Relationship Id="rId6" Type="http://schemas.openxmlformats.org/officeDocument/2006/relationships/hyperlink" Target="https://drive.google.com/drive/folders/1YSATms6BAHKMLOkKshGpSwNiWLgZxTt9?usp=share_link" TargetMode="External"/><Relationship Id="rId29" Type="http://schemas.openxmlformats.org/officeDocument/2006/relationships/hyperlink" Target="https://tinyurl.com/csf-workday" TargetMode="External"/><Relationship Id="rId7" Type="http://schemas.openxmlformats.org/officeDocument/2006/relationships/hyperlink" Target="https://docs.google.com/document/d/1AjfN6Dom9rUT1NoqhJdXBhDQmSzWk30Q/edit?usp=sharing&amp;ouid=108887543665496161748&amp;rtpof=true&amp;sd=true" TargetMode="External"/><Relationship Id="rId8" Type="http://schemas.openxmlformats.org/officeDocument/2006/relationships/hyperlink" Target="https://drive.google.com/file/d/1bBhWlJDRDwAcQfdnmUTSLfmH_tIk90rt/view" TargetMode="External"/><Relationship Id="rId31" Type="http://schemas.openxmlformats.org/officeDocument/2006/relationships/hyperlink" Target="https://docs.google.com/document/d/1ai5_M9qwYmstrX-WLibbMQGY1TfpR0MA3ab94ZeUacA/edit" TargetMode="External"/><Relationship Id="rId30" Type="http://schemas.openxmlformats.org/officeDocument/2006/relationships/hyperlink" Target="https://csf.uw.edu/how-apply/deadlines" TargetMode="External"/><Relationship Id="rId11" Type="http://schemas.openxmlformats.org/officeDocument/2006/relationships/hyperlink" Target="https://drive.google.com/file/d/1glz-PMDfnBgbpw1-SuKK2xj1oprtMd9-/view?usp=sharing" TargetMode="External"/><Relationship Id="rId33" Type="http://schemas.openxmlformats.org/officeDocument/2006/relationships/hyperlink" Target="https://drive.google.com/file/d/1Eqocb7vA-lDlQZ01Tx5_Dzx-PypG5cxJ/view?usp=sharing" TargetMode="External"/><Relationship Id="rId10" Type="http://schemas.openxmlformats.org/officeDocument/2006/relationships/hyperlink" Target="https://drive.google.com/file/d/15-uoZvf3z88HZn1swJh74nSLFISJO7v3/view?usp=sharing" TargetMode="External"/><Relationship Id="rId32" Type="http://schemas.openxmlformats.org/officeDocument/2006/relationships/hyperlink" Target="https://docs.google.com/document/d/1wfzF_pkt553EyoL1yXVCeLtWdL4gM5gZ/edit?usp=sharing&amp;ouid=108887543665496161748&amp;rtpof=true&amp;sd=true" TargetMode="External"/><Relationship Id="rId13" Type="http://schemas.openxmlformats.org/officeDocument/2006/relationships/hyperlink" Target="https://drive.google.com/file/d/1OSMkyZJ0dBIGqul0URCEEY7kV8qeaKlZ/view?usp=sharing" TargetMode="External"/><Relationship Id="rId35" Type="http://schemas.openxmlformats.org/officeDocument/2006/relationships/header" Target="header2.xml"/><Relationship Id="rId12" Type="http://schemas.openxmlformats.org/officeDocument/2006/relationships/hyperlink" Target="https://drive.google.com/file/d/18pLpIuTAdwiq6HpnnsHfpce0VK3FPs6T/view?usp=sharing" TargetMode="External"/><Relationship Id="rId34" Type="http://schemas.openxmlformats.org/officeDocument/2006/relationships/header" Target="header1.xml"/><Relationship Id="rId15" Type="http://schemas.openxmlformats.org/officeDocument/2006/relationships/hyperlink" Target="https://drive.google.com/file/d/1VoQe0wIvym45lJuc0UrlijdDabrt-821/view?usp=sharing" TargetMode="External"/><Relationship Id="rId14" Type="http://schemas.openxmlformats.org/officeDocument/2006/relationships/hyperlink" Target="https://drive.google.com/file/d/1ergzbgLuJcixnRf85FweVpReFRxSm9kG/view?usp=sharing" TargetMode="External"/><Relationship Id="rId36" Type="http://schemas.openxmlformats.org/officeDocument/2006/relationships/footer" Target="footer1.xml"/><Relationship Id="rId17" Type="http://schemas.openxmlformats.org/officeDocument/2006/relationships/hyperlink" Target="https://www.eventbrite.com/e/2023-living-breath-of-wbaltxw-indigenous-foods-symposium-tickets-569963826147?utm-campaign=social&amp;utm-content=attendeeshare&amp;utm-medium=discovery&amp;utm-term=listing&amp;utm-source=cp&amp;aff=escb" TargetMode="External"/><Relationship Id="rId16" Type="http://schemas.openxmlformats.org/officeDocument/2006/relationships/hyperlink" Target="https://forms.gle/AjkY3oSMNRYADtEG6" TargetMode="External"/><Relationship Id="rId19" Type="http://schemas.openxmlformats.org/officeDocument/2006/relationships/image" Target="media/image1.png"/><Relationship Id="rId18" Type="http://schemas.openxmlformats.org/officeDocument/2006/relationships/hyperlink" Target="https://www.eventbrite.com/e/2023-living-breath-of-wbaltxw-indigenous-foods-symposium-tickets-569963826147?utm-campaign=social&amp;utm-content=attendeeshare&amp;utm-medium=discovery&amp;utm-term=listing&amp;utm-source=cp&amp;aff=esc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vaMono-regular.ttf"/></Relationships>
</file>

<file path=word/_rels/header2.xml.rels><?xml version="1.0" encoding="UTF-8" standalone="yes"?><Relationships xmlns="http://schemas.openxmlformats.org/package/2006/relationships"><Relationship Id="rId1" Type="http://schemas.openxmlformats.org/officeDocument/2006/relationships/hyperlink" Target="https://washington.zoom.us/j/510084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